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A1" w:rsidRPr="00A02F32" w:rsidRDefault="007C1212">
      <w:r w:rsidRPr="00A02F32">
        <w:t>ACL Reserves</w:t>
      </w:r>
      <w:r w:rsidR="00AC7187" w:rsidRPr="00A02F32">
        <w:t xml:space="preserve"> Action</w:t>
      </w:r>
    </w:p>
    <w:p w:rsidR="007C1212" w:rsidRPr="00A02F32" w:rsidRDefault="007C1212"/>
    <w:p w:rsidR="007C1212" w:rsidRPr="00A02F32" w:rsidRDefault="007C1212">
      <w:r w:rsidRPr="00A02F32">
        <w:t xml:space="preserve">Create two separate ACL Reserve categories into which the </w:t>
      </w:r>
      <w:r w:rsidR="00AC7187" w:rsidRPr="00A02F32">
        <w:t xml:space="preserve">commercial or recreational </w:t>
      </w:r>
      <w:r w:rsidRPr="00A02F32">
        <w:t xml:space="preserve">sector </w:t>
      </w:r>
      <w:r w:rsidR="00AD0EBD" w:rsidRPr="00A02F32">
        <w:t>can transfer a portion of that sector</w:t>
      </w:r>
      <w:r w:rsidR="005257A3">
        <w:t>’</w:t>
      </w:r>
      <w:r w:rsidR="00AD0EBD" w:rsidRPr="00A02F32">
        <w:t>s unused quota up to a specific percentage of that sector</w:t>
      </w:r>
      <w:r w:rsidR="005257A3">
        <w:t>’</w:t>
      </w:r>
      <w:r w:rsidR="00AD0EBD" w:rsidRPr="00A02F32">
        <w:t xml:space="preserve">s total ACL (assigned specific to a species) </w:t>
      </w:r>
      <w:bookmarkStart w:id="0" w:name="_GoBack"/>
      <w:bookmarkEnd w:id="0"/>
      <w:r w:rsidRPr="00A02F32">
        <w:t xml:space="preserve">at the end of a season into its reserve.  The sector’s ACL will not change in subsequent seasons due to the size of the ACL Reserve.  The sector’s total ACL Reserve cannot exceed the </w:t>
      </w:r>
      <w:r w:rsidR="006B7013" w:rsidRPr="00A02F32">
        <w:t xml:space="preserve">assigned </w:t>
      </w:r>
      <w:r w:rsidRPr="00A02F32">
        <w:t xml:space="preserve">percent of the </w:t>
      </w:r>
      <w:r w:rsidR="006B7013" w:rsidRPr="00A02F32">
        <w:t xml:space="preserve">sector </w:t>
      </w:r>
      <w:r w:rsidRPr="00A02F32">
        <w:t>ACL. If a sector’s ACL</w:t>
      </w:r>
      <w:r w:rsidR="005257A3">
        <w:t xml:space="preserve"> Reserve</w:t>
      </w:r>
      <w:r w:rsidRPr="00A02F32">
        <w:t xml:space="preserve"> has reached its cap, even if the sector has an underage in a subsequent season, its ACL Reserve will not be increased.  If a sector exceeds </w:t>
      </w:r>
      <w:proofErr w:type="gramStart"/>
      <w:r w:rsidRPr="00A02F32">
        <w:t>its</w:t>
      </w:r>
      <w:proofErr w:type="gramEnd"/>
      <w:r w:rsidRPr="00A02F32">
        <w:t xml:space="preserve"> ACL and uses part o</w:t>
      </w:r>
      <w:r w:rsidR="005257A3">
        <w:t>r</w:t>
      </w:r>
      <w:r w:rsidRPr="00A02F32">
        <w:t xml:space="preserve"> all of its Reserve, its ACL Reserve can be replenished in future seasons by future ACL underages.   A sector can use its ACL Reserve in subsequent seasons to cover any overages only if the total ACL (commercial and recreational combined) is not exceeded</w:t>
      </w:r>
      <w:r w:rsidR="006B7013" w:rsidRPr="00A02F32">
        <w:t xml:space="preserve"> and the species is not overfish</w:t>
      </w:r>
      <w:r w:rsidR="00A02F32" w:rsidRPr="00A02F32">
        <w:t>ed</w:t>
      </w:r>
      <w:r w:rsidR="006B7013" w:rsidRPr="00A02F32">
        <w:t xml:space="preserve"> and overfishing is not occurring</w:t>
      </w:r>
      <w:r w:rsidRPr="00A02F32">
        <w:t>.</w:t>
      </w:r>
      <w:r w:rsidR="00AC7187" w:rsidRPr="00A02F32">
        <w:t xml:space="preserve">  One sector may not use or borrow from the other sector’s ACL Reserve.</w:t>
      </w:r>
      <w:r w:rsidRPr="00A02F32">
        <w:t xml:space="preserve">  The size of each sector ACL </w:t>
      </w:r>
      <w:r w:rsidR="00AC7187" w:rsidRPr="00A02F32">
        <w:t>Reserve may not exceed</w:t>
      </w:r>
      <w:r w:rsidR="006B7013" w:rsidRPr="00A02F32">
        <w:t>.</w:t>
      </w:r>
    </w:p>
    <w:p w:rsidR="007C1212" w:rsidRPr="00A02F32" w:rsidRDefault="007C1212"/>
    <w:p w:rsidR="007C1212" w:rsidRPr="00A02F32" w:rsidRDefault="007C1212">
      <w:r w:rsidRPr="00A02F32">
        <w:t>Sub-alternative a.</w:t>
      </w:r>
      <w:r w:rsidRPr="00A02F32">
        <w:tab/>
        <w:t>2%</w:t>
      </w:r>
      <w:r w:rsidR="00AC7187" w:rsidRPr="00A02F32">
        <w:t xml:space="preserve"> of the sector’s ACL.</w:t>
      </w:r>
    </w:p>
    <w:p w:rsidR="007C1212" w:rsidRPr="00A02F32" w:rsidRDefault="007C1212" w:rsidP="007C1212">
      <w:r w:rsidRPr="00A02F32">
        <w:t>Sub-alternative b.</w:t>
      </w:r>
      <w:r w:rsidRPr="00A02F32">
        <w:tab/>
        <w:t>5%</w:t>
      </w:r>
      <w:r w:rsidR="00AC7187" w:rsidRPr="00A02F32">
        <w:t xml:space="preserve"> of the sector’s ACL.</w:t>
      </w:r>
    </w:p>
    <w:p w:rsidR="007C1212" w:rsidRPr="00A02F32" w:rsidRDefault="007C1212" w:rsidP="007C1212">
      <w:r w:rsidRPr="00A02F32">
        <w:t>Sub-alternative c.</w:t>
      </w:r>
      <w:r w:rsidRPr="00A02F32">
        <w:tab/>
        <w:t>7%</w:t>
      </w:r>
      <w:r w:rsidR="00AC7187" w:rsidRPr="00A02F32">
        <w:t xml:space="preserve"> of the sector’s ACL.</w:t>
      </w:r>
    </w:p>
    <w:p w:rsidR="007C1212" w:rsidRPr="00A02F32" w:rsidRDefault="007C1212" w:rsidP="007C1212">
      <w:r w:rsidRPr="00A02F32">
        <w:t>Sub-alternative d.</w:t>
      </w:r>
      <w:r w:rsidRPr="00A02F32">
        <w:tab/>
        <w:t>10%</w:t>
      </w:r>
      <w:r w:rsidR="00AC7187" w:rsidRPr="00A02F32">
        <w:t xml:space="preserve"> of the sector’s ACL.</w:t>
      </w:r>
    </w:p>
    <w:p w:rsidR="007C1212" w:rsidRPr="00A02F32" w:rsidRDefault="007C1212" w:rsidP="007C1212"/>
    <w:sectPr w:rsidR="007C1212" w:rsidRPr="00A02F32" w:rsidSect="00EA0C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7C1212"/>
    <w:rsid w:val="001E0CA1"/>
    <w:rsid w:val="005257A3"/>
    <w:rsid w:val="006B7013"/>
    <w:rsid w:val="007C1212"/>
    <w:rsid w:val="00900DC8"/>
    <w:rsid w:val="00A02F32"/>
    <w:rsid w:val="00A26A29"/>
    <w:rsid w:val="00AC7187"/>
    <w:rsid w:val="00AD0EBD"/>
    <w:rsid w:val="00EA0CCE"/>
    <w:rsid w:val="00F6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SAFMC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Cheuvront</dc:creator>
  <cp:lastModifiedBy>SAFMC Present</cp:lastModifiedBy>
  <cp:revision>3</cp:revision>
  <dcterms:created xsi:type="dcterms:W3CDTF">2016-06-14T13:20:00Z</dcterms:created>
  <dcterms:modified xsi:type="dcterms:W3CDTF">2016-06-14T17:39:00Z</dcterms:modified>
</cp:coreProperties>
</file>