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D2" w:rsidRPr="007900F6" w:rsidRDefault="00D822D2" w:rsidP="00D822D2">
      <w:pPr>
        <w:rPr>
          <w:rFonts w:eastAsiaTheme="minorHAnsi"/>
        </w:rPr>
      </w:pPr>
      <w:r>
        <w:rPr>
          <w:rFonts w:eastAsia="Calibri"/>
          <w:b/>
          <w:iCs/>
        </w:rPr>
        <w:t xml:space="preserve">Preferred </w:t>
      </w:r>
      <w:r w:rsidRPr="007900F6">
        <w:rPr>
          <w:rFonts w:eastAsia="Calibri"/>
          <w:b/>
          <w:iCs/>
        </w:rPr>
        <w:t>Alternative 2.</w:t>
      </w:r>
      <w:r w:rsidRPr="007900F6">
        <w:rPr>
          <w:rFonts w:eastAsia="Calibri"/>
          <w:iCs/>
        </w:rPr>
        <w:t xml:space="preserve">  </w:t>
      </w:r>
      <w:r w:rsidRPr="007900F6">
        <w:rPr>
          <w:rFonts w:eastAsiaTheme="minorHAnsi"/>
        </w:rPr>
        <w:t xml:space="preserve">If commercial landings as estimated by the Science and Research Director reach or are projected to reach the commercial </w:t>
      </w:r>
      <w:r>
        <w:rPr>
          <w:rFonts w:eastAsiaTheme="minorHAnsi"/>
        </w:rPr>
        <w:t>annual catch limit (</w:t>
      </w:r>
      <w:r w:rsidRPr="007900F6">
        <w:rPr>
          <w:rFonts w:eastAsiaTheme="minorHAnsi"/>
        </w:rPr>
        <w:t>ACL</w:t>
      </w:r>
      <w:r>
        <w:rPr>
          <w:rFonts w:eastAsiaTheme="minorHAnsi"/>
        </w:rPr>
        <w:t>)</w:t>
      </w:r>
      <w:r w:rsidRPr="007900F6">
        <w:rPr>
          <w:rFonts w:eastAsiaTheme="minorHAnsi"/>
        </w:rPr>
        <w:t>,</w:t>
      </w:r>
      <w:r w:rsidRPr="00BA5EA9">
        <w:t xml:space="preserve"> </w:t>
      </w:r>
      <w:r>
        <w:t>or quota component (i.e. golden tilefish),</w:t>
      </w:r>
      <w:r w:rsidRPr="007900F6">
        <w:rPr>
          <w:rFonts w:eastAsiaTheme="minorHAnsi"/>
        </w:rPr>
        <w:t xml:space="preserve"> the Regional Administrator </w:t>
      </w:r>
      <w:r w:rsidRPr="007900F6">
        <w:rPr>
          <w:rFonts w:eastAsia="Calibri"/>
          <w:iCs/>
        </w:rPr>
        <w:t xml:space="preserve">shall publish a notice </w:t>
      </w:r>
      <w:r w:rsidRPr="007900F6">
        <w:rPr>
          <w:rFonts w:eastAsiaTheme="minorHAnsi"/>
        </w:rPr>
        <w:t xml:space="preserve">to close the commercial sector for the remainder of the fishing year.  On and after the effective date of such a notification, all sale or purchase is prohibited and harvest or possession of this species in or from the South Atlantic EEZ is limited to the bag and possession limit.  </w:t>
      </w:r>
      <w:r w:rsidRPr="007900F6">
        <w:rPr>
          <w:rFonts w:eastAsia="Courier New"/>
        </w:rPr>
        <w:t>This bag and possession limit applies in the South Atlantic on board a vessel for which a valid Federal commercial or charter vessel/</w:t>
      </w:r>
      <w:proofErr w:type="spellStart"/>
      <w:r w:rsidRPr="007900F6">
        <w:rPr>
          <w:rFonts w:eastAsia="Courier New"/>
        </w:rPr>
        <w:t>headboat</w:t>
      </w:r>
      <w:proofErr w:type="spellEnd"/>
      <w:r w:rsidRPr="007900F6">
        <w:rPr>
          <w:rFonts w:eastAsia="Courier New"/>
        </w:rPr>
        <w:t xml:space="preserve"> permit for South Atlantic snapper grouper, or golden crab has been issued as appropriate, without regard to where such species were harvested, </w:t>
      </w:r>
      <w:r w:rsidRPr="007900F6">
        <w:rPr>
          <w:rFonts w:eastAsia="Courier New"/>
          <w:u w:val="single"/>
        </w:rPr>
        <w:t>i.e.</w:t>
      </w:r>
      <w:r w:rsidRPr="007900F6">
        <w:rPr>
          <w:rFonts w:eastAsia="Courier New"/>
        </w:rPr>
        <w:t xml:space="preserve">, in state or </w:t>
      </w:r>
      <w:r>
        <w:rPr>
          <w:rFonts w:eastAsia="Courier New"/>
        </w:rPr>
        <w:t>f</w:t>
      </w:r>
      <w:r w:rsidRPr="007900F6">
        <w:rPr>
          <w:rFonts w:eastAsia="Courier New"/>
        </w:rPr>
        <w:t>ederal waters</w:t>
      </w:r>
      <w:r>
        <w:rPr>
          <w:rFonts w:eastAsia="Courier New"/>
        </w:rPr>
        <w:t xml:space="preserve"> </w:t>
      </w:r>
      <w:r w:rsidRPr="00A158C8">
        <w:rPr>
          <w:rFonts w:eastAsia="Courier New"/>
          <w:iCs/>
        </w:rPr>
        <w:t>(</w:t>
      </w:r>
      <w:r>
        <w:rPr>
          <w:rFonts w:eastAsia="Courier New"/>
          <w:iCs/>
        </w:rPr>
        <w:t xml:space="preserve">this portion of the alternative is </w:t>
      </w:r>
      <w:r w:rsidRPr="00A158C8">
        <w:rPr>
          <w:rFonts w:eastAsia="Courier New"/>
          <w:iCs/>
        </w:rPr>
        <w:t>already part of the current commercial AMs for species affected under this action)</w:t>
      </w:r>
      <w:r w:rsidRPr="007900F6">
        <w:rPr>
          <w:rFonts w:eastAsia="Courier New"/>
        </w:rPr>
        <w:t>.</w:t>
      </w:r>
      <w:r w:rsidRPr="007900F6">
        <w:rPr>
          <w:rFonts w:eastAsiaTheme="minorHAnsi"/>
        </w:rPr>
        <w:t xml:space="preserve">  </w:t>
      </w:r>
    </w:p>
    <w:p w:rsidR="00D822D2" w:rsidRPr="007900F6" w:rsidRDefault="00D822D2" w:rsidP="00D822D2">
      <w:pPr>
        <w:ind w:left="720"/>
        <w:rPr>
          <w:rFonts w:eastAsia="Calibri"/>
          <w:iCs/>
        </w:rPr>
      </w:pPr>
      <w:r w:rsidRPr="007900F6">
        <w:rPr>
          <w:rFonts w:eastAsia="Calibri"/>
          <w:b/>
          <w:iCs/>
        </w:rPr>
        <w:t xml:space="preserve">Sub-alternative 2a.  </w:t>
      </w:r>
      <w:r w:rsidRPr="007900F6">
        <w:rPr>
          <w:rFonts w:eastAsia="Calibri"/>
          <w:iCs/>
        </w:rPr>
        <w:t xml:space="preserve">If the commercial ACL is exceeded, the Regional Administrator shall publish a notice to reduce the commercial ACL in the following fishing year by the amount of the commercial overage, </w:t>
      </w:r>
      <w:r w:rsidRPr="007900F6">
        <w:rPr>
          <w:rFonts w:eastAsia="Calibri"/>
          <w:iCs/>
          <w:u w:val="single"/>
        </w:rPr>
        <w:t>only if the species is overfished</w:t>
      </w:r>
      <w:r>
        <w:rPr>
          <w:rFonts w:eastAsia="Calibri"/>
          <w:iCs/>
          <w:u w:val="single"/>
        </w:rPr>
        <w:t>, or one or more species in a species complex,</w:t>
      </w:r>
      <w:r w:rsidRPr="007900F6">
        <w:rPr>
          <w:rFonts w:eastAsia="Calibri"/>
          <w:iCs/>
          <w:u w:val="single"/>
        </w:rPr>
        <w:t xml:space="preserve"> is</w:t>
      </w:r>
      <w:r>
        <w:rPr>
          <w:rFonts w:eastAsia="Calibri"/>
          <w:iCs/>
          <w:u w:val="single"/>
        </w:rPr>
        <w:t xml:space="preserve"> overfished</w:t>
      </w:r>
      <w:r w:rsidRPr="007900F6">
        <w:rPr>
          <w:rFonts w:eastAsia="Calibri"/>
          <w:iCs/>
        </w:rPr>
        <w:t>.</w:t>
      </w:r>
    </w:p>
    <w:p w:rsidR="00D822D2" w:rsidRPr="007900F6" w:rsidRDefault="00D822D2" w:rsidP="00D822D2">
      <w:pPr>
        <w:ind w:left="720"/>
        <w:rPr>
          <w:rFonts w:eastAsia="Calibri"/>
          <w:iCs/>
        </w:rPr>
      </w:pPr>
      <w:r w:rsidRPr="007900F6">
        <w:rPr>
          <w:rFonts w:eastAsia="Calibri"/>
          <w:b/>
          <w:iCs/>
        </w:rPr>
        <w:t>Sub-alternative 2b.</w:t>
      </w:r>
      <w:r w:rsidRPr="007900F6">
        <w:rPr>
          <w:rFonts w:eastAsiaTheme="minorHAnsi"/>
        </w:rPr>
        <w:t xml:space="preserve">  </w:t>
      </w:r>
      <w:r w:rsidRPr="007900F6">
        <w:rPr>
          <w:rFonts w:eastAsia="Calibri"/>
          <w:iCs/>
        </w:rPr>
        <w:t xml:space="preserve">If the commercial ACL is exceeded, the Regional Administrator shall publish a notice to reduce the commercial ACL in the following fishing year by the amount of the commercial overage, </w:t>
      </w:r>
      <w:r w:rsidRPr="007900F6">
        <w:rPr>
          <w:rFonts w:eastAsia="Calibri"/>
          <w:iCs/>
          <w:u w:val="single"/>
        </w:rPr>
        <w:t>only if the total ACL (commercial ACL and recreational ACL) is exceeded</w:t>
      </w:r>
      <w:r w:rsidRPr="007900F6">
        <w:rPr>
          <w:rFonts w:eastAsia="Calibri"/>
          <w:iCs/>
        </w:rPr>
        <w:t>.</w:t>
      </w:r>
    </w:p>
    <w:p w:rsidR="00D822D2" w:rsidRPr="007900F6" w:rsidRDefault="00D822D2" w:rsidP="00D822D2">
      <w:pPr>
        <w:ind w:left="720"/>
        <w:rPr>
          <w:rFonts w:eastAsia="Calibri"/>
          <w:iCs/>
        </w:rPr>
      </w:pPr>
      <w:proofErr w:type="gramStart"/>
      <w:r>
        <w:rPr>
          <w:rFonts w:eastAsia="Calibri"/>
          <w:b/>
          <w:iCs/>
        </w:rPr>
        <w:t xml:space="preserve">Preferred </w:t>
      </w:r>
      <w:r w:rsidRPr="007900F6">
        <w:rPr>
          <w:rFonts w:eastAsia="Calibri"/>
          <w:b/>
          <w:iCs/>
        </w:rPr>
        <w:t>Sub-alternative 2c.</w:t>
      </w:r>
      <w:proofErr w:type="gramEnd"/>
      <w:r w:rsidRPr="007900F6">
        <w:rPr>
          <w:rFonts w:eastAsiaTheme="minorHAnsi"/>
        </w:rPr>
        <w:t xml:space="preserve">  </w:t>
      </w:r>
      <w:r w:rsidRPr="007900F6">
        <w:rPr>
          <w:rFonts w:eastAsia="Calibri"/>
          <w:iCs/>
        </w:rPr>
        <w:t xml:space="preserve">If the commercial ACL is exceeded, the Regional Administrator shall publish a notice to reduce the commercial ACL in the following fishing year by the amount of the commercial overage, </w:t>
      </w:r>
      <w:r w:rsidRPr="007900F6">
        <w:rPr>
          <w:rFonts w:eastAsia="Calibri"/>
          <w:iCs/>
          <w:u w:val="single"/>
        </w:rPr>
        <w:t>only if the species</w:t>
      </w:r>
      <w:r>
        <w:rPr>
          <w:rFonts w:eastAsia="Calibri"/>
          <w:iCs/>
          <w:u w:val="single"/>
        </w:rPr>
        <w:t>, or one or more species in a species complex,</w:t>
      </w:r>
      <w:r w:rsidRPr="007900F6">
        <w:rPr>
          <w:rFonts w:eastAsia="Calibri"/>
          <w:iCs/>
          <w:u w:val="single"/>
        </w:rPr>
        <w:t xml:space="preserve"> is overfished </w:t>
      </w:r>
      <w:r w:rsidRPr="007900F6">
        <w:rPr>
          <w:rFonts w:eastAsia="Calibri"/>
          <w:b/>
          <w:iCs/>
          <w:u w:val="single"/>
        </w:rPr>
        <w:t>and</w:t>
      </w:r>
      <w:r w:rsidRPr="007900F6">
        <w:rPr>
          <w:rFonts w:eastAsia="Calibri"/>
          <w:iCs/>
          <w:u w:val="single"/>
        </w:rPr>
        <w:t xml:space="preserve"> the total ACL (commercial ACL and recreational ACL) is exceeded</w:t>
      </w:r>
      <w:r w:rsidRPr="007900F6">
        <w:rPr>
          <w:rFonts w:eastAsia="Calibri"/>
          <w:iCs/>
        </w:rPr>
        <w:t>.</w:t>
      </w:r>
    </w:p>
    <w:p w:rsidR="00D822D2" w:rsidRPr="007900F6" w:rsidRDefault="00D822D2" w:rsidP="00D822D2">
      <w:pPr>
        <w:ind w:left="360"/>
        <w:contextualSpacing/>
        <w:rPr>
          <w:rFonts w:eastAsia="Calibri"/>
          <w:b/>
          <w:iCs/>
        </w:rPr>
      </w:pPr>
    </w:p>
    <w:p w:rsidR="00D822D2" w:rsidRPr="007900F6" w:rsidRDefault="00D822D2" w:rsidP="00D822D2">
      <w:pPr>
        <w:tabs>
          <w:tab w:val="left" w:pos="630"/>
        </w:tabs>
        <w:contextualSpacing/>
        <w:rPr>
          <w:rFonts w:eastAsiaTheme="minorHAnsi"/>
        </w:rPr>
      </w:pPr>
      <w:r>
        <w:rPr>
          <w:rFonts w:eastAsia="Calibri"/>
          <w:b/>
          <w:iCs/>
        </w:rPr>
        <w:t xml:space="preserve">Preferred </w:t>
      </w:r>
      <w:r w:rsidRPr="007900F6">
        <w:rPr>
          <w:rFonts w:eastAsia="Calibri"/>
          <w:b/>
          <w:iCs/>
        </w:rPr>
        <w:t>Alternative 3.</w:t>
      </w:r>
      <w:r w:rsidRPr="007900F6">
        <w:rPr>
          <w:rFonts w:eastAsia="Calibri"/>
          <w:iCs/>
        </w:rPr>
        <w:t xml:space="preserve">  If recreational landings, </w:t>
      </w:r>
      <w:r w:rsidRPr="007900F6">
        <w:rPr>
          <w:rFonts w:eastAsiaTheme="minorHAnsi"/>
        </w:rPr>
        <w:t xml:space="preserve">as estimated by the Science and Research Director, exceed the recreational </w:t>
      </w:r>
      <w:r w:rsidRPr="007900F6">
        <w:rPr>
          <w:rFonts w:eastAsia="Calibri"/>
          <w:iCs/>
        </w:rPr>
        <w:t xml:space="preserve">ACL, </w:t>
      </w:r>
      <w:r w:rsidRPr="007900F6">
        <w:rPr>
          <w:rFonts w:eastAsiaTheme="minorHAnsi"/>
        </w:rPr>
        <w:t xml:space="preserve">then during the following fishing year, recreational landings will be monitored for </w:t>
      </w:r>
      <w:proofErr w:type="gramStart"/>
      <w:r w:rsidRPr="007900F6">
        <w:rPr>
          <w:rFonts w:eastAsiaTheme="minorHAnsi"/>
        </w:rPr>
        <w:t>a persistence</w:t>
      </w:r>
      <w:proofErr w:type="gramEnd"/>
      <w:r w:rsidRPr="007900F6">
        <w:rPr>
          <w:rFonts w:eastAsiaTheme="minorHAnsi"/>
        </w:rPr>
        <w:t xml:space="preserve"> in increased landings.  </w:t>
      </w:r>
    </w:p>
    <w:p w:rsidR="00D822D2" w:rsidRPr="007900F6" w:rsidRDefault="00D822D2" w:rsidP="00D822D2">
      <w:pPr>
        <w:ind w:left="720"/>
        <w:contextualSpacing/>
        <w:rPr>
          <w:rFonts w:eastAsiaTheme="minorHAnsi"/>
        </w:rPr>
      </w:pPr>
      <w:r w:rsidRPr="007900F6">
        <w:rPr>
          <w:rFonts w:eastAsia="Calibri"/>
          <w:b/>
          <w:iCs/>
        </w:rPr>
        <w:t xml:space="preserve">Sub-alternative 3a. </w:t>
      </w:r>
      <w:r w:rsidRPr="007900F6">
        <w:rPr>
          <w:rFonts w:eastAsiaTheme="minorHAnsi"/>
        </w:rPr>
        <w:t xml:space="preserve"> If necessary, </w:t>
      </w:r>
      <w:r w:rsidRPr="007900F6">
        <w:rPr>
          <w:rFonts w:eastAsia="Calibri"/>
          <w:iCs/>
        </w:rPr>
        <w:t xml:space="preserve">the Regional Administrator shall publish a notice to reduce the length of fishing season and the recreational ACL in the following fishing year by the amount of the recreational overage, </w:t>
      </w:r>
      <w:r w:rsidRPr="007900F6">
        <w:rPr>
          <w:rFonts w:eastAsia="Calibri"/>
          <w:iCs/>
          <w:u w:val="single"/>
        </w:rPr>
        <w:t>only if the species is overfished</w:t>
      </w:r>
      <w:r>
        <w:rPr>
          <w:rFonts w:eastAsia="Calibri"/>
          <w:iCs/>
          <w:u w:val="single"/>
        </w:rPr>
        <w:t>, or one or more species in a species complex,</w:t>
      </w:r>
      <w:r w:rsidRPr="007900F6">
        <w:rPr>
          <w:rFonts w:eastAsia="Calibri"/>
          <w:iCs/>
          <w:u w:val="single"/>
        </w:rPr>
        <w:t xml:space="preserve"> is</w:t>
      </w:r>
      <w:r>
        <w:rPr>
          <w:rFonts w:eastAsia="Calibri"/>
          <w:iCs/>
          <w:u w:val="single"/>
        </w:rPr>
        <w:t xml:space="preserve"> overfished</w:t>
      </w:r>
      <w:r w:rsidRPr="007900F6">
        <w:rPr>
          <w:rFonts w:eastAsiaTheme="minorHAnsi"/>
        </w:rPr>
        <w:t>.  The length of the recreational season and recreational ACL will not be reduced if the Regional Administrator determines, using the best scientific information available, that a reduction is unnecessary</w:t>
      </w:r>
      <w:r w:rsidRPr="007900F6">
        <w:rPr>
          <w:rFonts w:eastAsia="Calibri"/>
          <w:iCs/>
        </w:rPr>
        <w:t>.</w:t>
      </w:r>
    </w:p>
    <w:p w:rsidR="00D822D2" w:rsidRPr="007900F6" w:rsidRDefault="00D822D2" w:rsidP="00D822D2">
      <w:pPr>
        <w:ind w:left="720"/>
        <w:contextualSpacing/>
        <w:rPr>
          <w:rFonts w:eastAsia="Calibri"/>
          <w:iCs/>
        </w:rPr>
      </w:pPr>
      <w:r w:rsidRPr="007900F6">
        <w:rPr>
          <w:rFonts w:eastAsia="Calibri"/>
          <w:b/>
          <w:iCs/>
        </w:rPr>
        <w:t xml:space="preserve">Sub-alternative 3b. </w:t>
      </w:r>
      <w:r w:rsidRPr="007900F6">
        <w:rPr>
          <w:rFonts w:eastAsiaTheme="minorHAnsi"/>
        </w:rPr>
        <w:t xml:space="preserve"> If necessary, </w:t>
      </w:r>
      <w:r w:rsidRPr="007900F6">
        <w:rPr>
          <w:rFonts w:eastAsia="Calibri"/>
          <w:iCs/>
        </w:rPr>
        <w:t xml:space="preserve">the Regional Administrator shall publish a notice to reduce the length of fishing season and the recreational ACL in the following fishing year by the amount of the recreational overage, </w:t>
      </w:r>
      <w:r w:rsidRPr="007900F6">
        <w:rPr>
          <w:rFonts w:eastAsia="Calibri"/>
          <w:iCs/>
          <w:u w:val="single"/>
        </w:rPr>
        <w:t>only if the total ACL (commercial ACL and recreational ACL) is exceeded</w:t>
      </w:r>
      <w:r w:rsidRPr="007900F6">
        <w:rPr>
          <w:rFonts w:eastAsiaTheme="minorHAnsi"/>
        </w:rPr>
        <w:t>.  The length of the recreational season and recreational ACL will not be reduced if the Regional Administrator determines, using the best scientific information available, that a reduction is unnecessary</w:t>
      </w:r>
      <w:r w:rsidRPr="007900F6">
        <w:rPr>
          <w:rFonts w:eastAsia="Calibri"/>
          <w:iCs/>
        </w:rPr>
        <w:t>.</w:t>
      </w:r>
    </w:p>
    <w:p w:rsidR="00D822D2" w:rsidRPr="007900F6" w:rsidRDefault="00D822D2" w:rsidP="00D822D2">
      <w:pPr>
        <w:ind w:left="720"/>
        <w:contextualSpacing/>
        <w:rPr>
          <w:rFonts w:eastAsia="Calibri"/>
          <w:iCs/>
        </w:rPr>
      </w:pPr>
      <w:proofErr w:type="gramStart"/>
      <w:r>
        <w:rPr>
          <w:rFonts w:eastAsia="Calibri"/>
          <w:b/>
          <w:iCs/>
        </w:rPr>
        <w:t xml:space="preserve">Preferred </w:t>
      </w:r>
      <w:r w:rsidRPr="007900F6">
        <w:rPr>
          <w:rFonts w:eastAsia="Calibri"/>
          <w:b/>
          <w:iCs/>
        </w:rPr>
        <w:t>Sub-alternative 3c.</w:t>
      </w:r>
      <w:proofErr w:type="gramEnd"/>
      <w:r w:rsidRPr="007900F6">
        <w:rPr>
          <w:rFonts w:eastAsiaTheme="minorHAnsi"/>
        </w:rPr>
        <w:t xml:space="preserve">  If necessary, </w:t>
      </w:r>
      <w:r w:rsidRPr="007900F6">
        <w:rPr>
          <w:rFonts w:eastAsia="Calibri"/>
          <w:iCs/>
        </w:rPr>
        <w:t xml:space="preserve">the Regional Administrator shall publish a notice to reduce the length of fishing season and the recreational ACL in the following fishing year by the amount of the recreational overage, </w:t>
      </w:r>
      <w:r w:rsidRPr="007900F6">
        <w:rPr>
          <w:rFonts w:eastAsia="Calibri"/>
          <w:iCs/>
          <w:u w:val="single"/>
        </w:rPr>
        <w:t xml:space="preserve">only if the </w:t>
      </w:r>
      <w:r w:rsidRPr="007900F6">
        <w:rPr>
          <w:rFonts w:eastAsia="Calibri"/>
          <w:iCs/>
          <w:u w:val="single"/>
        </w:rPr>
        <w:lastRenderedPageBreak/>
        <w:t>species</w:t>
      </w:r>
      <w:r>
        <w:rPr>
          <w:rFonts w:eastAsia="Calibri"/>
          <w:iCs/>
          <w:u w:val="single"/>
        </w:rPr>
        <w:t>, or one or more species in a species complex,</w:t>
      </w:r>
      <w:r w:rsidRPr="007900F6">
        <w:rPr>
          <w:rFonts w:eastAsia="Calibri"/>
          <w:iCs/>
          <w:u w:val="single"/>
        </w:rPr>
        <w:t xml:space="preserve"> is overfished </w:t>
      </w:r>
      <w:r w:rsidRPr="007900F6">
        <w:rPr>
          <w:rFonts w:eastAsia="Calibri"/>
          <w:b/>
          <w:iCs/>
          <w:u w:val="single"/>
        </w:rPr>
        <w:t>and</w:t>
      </w:r>
      <w:r w:rsidRPr="007900F6">
        <w:rPr>
          <w:rFonts w:eastAsia="Calibri"/>
          <w:iCs/>
          <w:u w:val="single"/>
        </w:rPr>
        <w:t xml:space="preserve"> the total ACL (commercial ACL and recreational ACL) is exceeded</w:t>
      </w:r>
      <w:r w:rsidRPr="007900F6">
        <w:rPr>
          <w:rFonts w:eastAsiaTheme="minorHAnsi"/>
        </w:rPr>
        <w:t>.  The length of the recreational season and recreational ACL will not be reduced if the Regional Administrator determines, using the best scientific information available, that a reduction is unnecessary</w:t>
      </w:r>
      <w:r w:rsidRPr="007900F6">
        <w:rPr>
          <w:rFonts w:eastAsia="Calibri"/>
          <w:iCs/>
        </w:rPr>
        <w:t>.</w:t>
      </w:r>
    </w:p>
    <w:p w:rsidR="00D822D2" w:rsidRPr="00365A0D" w:rsidRDefault="00D822D2" w:rsidP="00D822D2">
      <w:pPr>
        <w:rPr>
          <w:rFonts w:eastAsiaTheme="minorHAnsi"/>
          <w:b/>
          <w:color w:val="1F497D" w:themeColor="text2"/>
        </w:rPr>
      </w:pPr>
    </w:p>
    <w:p w:rsidR="00D822D2" w:rsidRPr="007900F6" w:rsidRDefault="00D822D2" w:rsidP="00D822D2">
      <w:pPr>
        <w:spacing w:line="271" w:lineRule="exact"/>
        <w:ind w:right="-20"/>
      </w:pPr>
      <w:r>
        <w:rPr>
          <w:b/>
          <w:bCs/>
        </w:rPr>
        <w:t xml:space="preserve">Preferred </w:t>
      </w:r>
      <w:r w:rsidRPr="007900F6">
        <w:rPr>
          <w:b/>
          <w:bCs/>
        </w:rPr>
        <w:t>Alternative</w:t>
      </w:r>
      <w:r w:rsidRPr="007900F6">
        <w:rPr>
          <w:b/>
          <w:bCs/>
          <w:spacing w:val="-9"/>
        </w:rPr>
        <w:t xml:space="preserve"> </w:t>
      </w:r>
      <w:r w:rsidRPr="007900F6">
        <w:rPr>
          <w:b/>
          <w:bCs/>
        </w:rPr>
        <w:t xml:space="preserve">4.  </w:t>
      </w:r>
      <w:r w:rsidRPr="007900F6">
        <w:t>If recreational</w:t>
      </w:r>
      <w:r w:rsidRPr="007900F6">
        <w:rPr>
          <w:spacing w:val="-11"/>
        </w:rPr>
        <w:t xml:space="preserve"> </w:t>
      </w:r>
      <w:r w:rsidRPr="007900F6">
        <w:t>landings</w:t>
      </w:r>
      <w:r w:rsidRPr="007900F6">
        <w:rPr>
          <w:spacing w:val="-5"/>
        </w:rPr>
        <w:t xml:space="preserve"> </w:t>
      </w:r>
      <w:r w:rsidRPr="007900F6">
        <w:t>reach</w:t>
      </w:r>
      <w:r w:rsidRPr="007900F6">
        <w:rPr>
          <w:spacing w:val="-4"/>
        </w:rPr>
        <w:t xml:space="preserve"> </w:t>
      </w:r>
      <w:r w:rsidRPr="007900F6">
        <w:t>or are</w:t>
      </w:r>
      <w:r w:rsidRPr="007900F6">
        <w:rPr>
          <w:spacing w:val="-3"/>
        </w:rPr>
        <w:t xml:space="preserve"> </w:t>
      </w:r>
      <w:r w:rsidRPr="007900F6">
        <w:t>projected</w:t>
      </w:r>
      <w:r w:rsidRPr="007900F6">
        <w:rPr>
          <w:spacing w:val="-8"/>
        </w:rPr>
        <w:t xml:space="preserve"> </w:t>
      </w:r>
      <w:r w:rsidRPr="007900F6">
        <w:t>to</w:t>
      </w:r>
      <w:r w:rsidRPr="007900F6">
        <w:rPr>
          <w:spacing w:val="-1"/>
        </w:rPr>
        <w:t xml:space="preserve"> </w:t>
      </w:r>
      <w:r w:rsidRPr="007900F6">
        <w:t>reach</w:t>
      </w:r>
      <w:r w:rsidRPr="007900F6">
        <w:rPr>
          <w:spacing w:val="-4"/>
        </w:rPr>
        <w:t xml:space="preserve"> </w:t>
      </w:r>
      <w:r w:rsidRPr="007900F6">
        <w:t>the</w:t>
      </w:r>
      <w:r w:rsidRPr="007900F6">
        <w:rPr>
          <w:spacing w:val="-3"/>
        </w:rPr>
        <w:t xml:space="preserve"> </w:t>
      </w:r>
      <w:r w:rsidRPr="007900F6">
        <w:t>recreational annual</w:t>
      </w:r>
      <w:r w:rsidRPr="007900F6">
        <w:rPr>
          <w:spacing w:val="-6"/>
        </w:rPr>
        <w:t xml:space="preserve"> </w:t>
      </w:r>
      <w:r w:rsidRPr="007900F6">
        <w:t>catch</w:t>
      </w:r>
      <w:r w:rsidRPr="007900F6">
        <w:rPr>
          <w:spacing w:val="-4"/>
        </w:rPr>
        <w:t xml:space="preserve"> </w:t>
      </w:r>
      <w:r w:rsidRPr="007900F6">
        <w:t>limit,</w:t>
      </w:r>
      <w:r w:rsidRPr="007900F6">
        <w:rPr>
          <w:spacing w:val="-5"/>
        </w:rPr>
        <w:t xml:space="preserve"> </w:t>
      </w:r>
      <w:r w:rsidRPr="007900F6">
        <w:t>National</w:t>
      </w:r>
      <w:r w:rsidRPr="007900F6">
        <w:rPr>
          <w:spacing w:val="-7"/>
        </w:rPr>
        <w:t xml:space="preserve"> </w:t>
      </w:r>
      <w:r w:rsidRPr="007900F6">
        <w:t>Marine</w:t>
      </w:r>
      <w:r w:rsidRPr="007900F6">
        <w:rPr>
          <w:spacing w:val="-5"/>
        </w:rPr>
        <w:t xml:space="preserve"> </w:t>
      </w:r>
      <w:r w:rsidRPr="007900F6">
        <w:t>Fisheries</w:t>
      </w:r>
      <w:r w:rsidRPr="007900F6">
        <w:rPr>
          <w:spacing w:val="-5"/>
        </w:rPr>
        <w:t xml:space="preserve"> </w:t>
      </w:r>
      <w:r w:rsidRPr="007900F6">
        <w:t>Service</w:t>
      </w:r>
      <w:r w:rsidRPr="007900F6">
        <w:rPr>
          <w:spacing w:val="-6"/>
        </w:rPr>
        <w:t xml:space="preserve"> </w:t>
      </w:r>
      <w:r w:rsidRPr="007900F6">
        <w:t>will</w:t>
      </w:r>
      <w:r w:rsidRPr="007900F6">
        <w:rPr>
          <w:spacing w:val="-2"/>
        </w:rPr>
        <w:t xml:space="preserve"> </w:t>
      </w:r>
      <w:r w:rsidRPr="007900F6">
        <w:t>file</w:t>
      </w:r>
      <w:r w:rsidRPr="007900F6">
        <w:rPr>
          <w:spacing w:val="-2"/>
        </w:rPr>
        <w:t xml:space="preserve"> </w:t>
      </w:r>
      <w:r w:rsidRPr="007900F6">
        <w:t>a</w:t>
      </w:r>
      <w:r w:rsidRPr="007900F6">
        <w:rPr>
          <w:spacing w:val="-1"/>
        </w:rPr>
        <w:t xml:space="preserve"> </w:t>
      </w:r>
      <w:r w:rsidRPr="007900F6">
        <w:t>notification</w:t>
      </w:r>
      <w:r w:rsidRPr="007900F6">
        <w:rPr>
          <w:spacing w:val="-8"/>
        </w:rPr>
        <w:t xml:space="preserve"> </w:t>
      </w:r>
      <w:r w:rsidRPr="007900F6">
        <w:t>with</w:t>
      </w:r>
      <w:r w:rsidRPr="007900F6">
        <w:rPr>
          <w:spacing w:val="-1"/>
        </w:rPr>
        <w:t xml:space="preserve"> </w:t>
      </w:r>
      <w:r w:rsidRPr="007900F6">
        <w:t>the Office</w:t>
      </w:r>
      <w:r w:rsidRPr="007900F6">
        <w:rPr>
          <w:spacing w:val="-3"/>
        </w:rPr>
        <w:t xml:space="preserve"> </w:t>
      </w:r>
      <w:r w:rsidRPr="007900F6">
        <w:t>of the</w:t>
      </w:r>
      <w:r w:rsidRPr="007900F6">
        <w:rPr>
          <w:spacing w:val="-3"/>
        </w:rPr>
        <w:t xml:space="preserve"> </w:t>
      </w:r>
      <w:r w:rsidRPr="007900F6">
        <w:t>Federal</w:t>
      </w:r>
      <w:r w:rsidRPr="007900F6">
        <w:rPr>
          <w:spacing w:val="-6"/>
        </w:rPr>
        <w:t xml:space="preserve"> </w:t>
      </w:r>
      <w:r w:rsidRPr="007900F6">
        <w:t>Register</w:t>
      </w:r>
      <w:r w:rsidRPr="007900F6">
        <w:rPr>
          <w:spacing w:val="-6"/>
        </w:rPr>
        <w:t xml:space="preserve"> </w:t>
      </w:r>
      <w:r w:rsidRPr="007900F6">
        <w:t>to</w:t>
      </w:r>
      <w:r w:rsidRPr="007900F6">
        <w:rPr>
          <w:spacing w:val="-1"/>
        </w:rPr>
        <w:t xml:space="preserve"> </w:t>
      </w:r>
      <w:r w:rsidRPr="007900F6">
        <w:t>close</w:t>
      </w:r>
      <w:r w:rsidRPr="007900F6">
        <w:rPr>
          <w:spacing w:val="-3"/>
        </w:rPr>
        <w:t xml:space="preserve"> </w:t>
      </w:r>
      <w:r w:rsidRPr="007900F6">
        <w:t>the</w:t>
      </w:r>
      <w:r w:rsidRPr="007900F6">
        <w:rPr>
          <w:spacing w:val="-3"/>
        </w:rPr>
        <w:t xml:space="preserve"> </w:t>
      </w:r>
      <w:r w:rsidRPr="007900F6">
        <w:t>recreational</w:t>
      </w:r>
      <w:r w:rsidRPr="007900F6">
        <w:rPr>
          <w:spacing w:val="-11"/>
        </w:rPr>
        <w:t xml:space="preserve"> </w:t>
      </w:r>
      <w:r w:rsidRPr="007900F6">
        <w:t>sector</w:t>
      </w:r>
      <w:r w:rsidRPr="007900F6">
        <w:rPr>
          <w:spacing w:val="-3"/>
        </w:rPr>
        <w:t xml:space="preserve"> </w:t>
      </w:r>
      <w:r w:rsidRPr="007900F6">
        <w:t>for the</w:t>
      </w:r>
      <w:r w:rsidRPr="007900F6">
        <w:rPr>
          <w:spacing w:val="-3"/>
        </w:rPr>
        <w:t xml:space="preserve"> </w:t>
      </w:r>
      <w:r w:rsidRPr="007900F6">
        <w:t>remainder</w:t>
      </w:r>
      <w:r w:rsidRPr="007900F6">
        <w:rPr>
          <w:spacing w:val="-9"/>
        </w:rPr>
        <w:t xml:space="preserve"> </w:t>
      </w:r>
      <w:r w:rsidRPr="007900F6">
        <w:t>of the fishing</w:t>
      </w:r>
      <w:r w:rsidRPr="007900F6">
        <w:rPr>
          <w:spacing w:val="-3"/>
        </w:rPr>
        <w:t xml:space="preserve"> </w:t>
      </w:r>
      <w:r w:rsidRPr="007900F6">
        <w:t>year,</w:t>
      </w:r>
      <w:r w:rsidRPr="007900F6">
        <w:rPr>
          <w:spacing w:val="-3"/>
        </w:rPr>
        <w:t xml:space="preserve"> </w:t>
      </w:r>
      <w:r w:rsidRPr="007900F6">
        <w:t>unless,</w:t>
      </w:r>
      <w:r w:rsidRPr="007900F6">
        <w:rPr>
          <w:spacing w:val="-4"/>
        </w:rPr>
        <w:t xml:space="preserve"> </w:t>
      </w:r>
      <w:r w:rsidRPr="007900F6">
        <w:t>using</w:t>
      </w:r>
      <w:r w:rsidRPr="007900F6">
        <w:rPr>
          <w:spacing w:val="-1"/>
        </w:rPr>
        <w:t xml:space="preserve"> </w:t>
      </w:r>
      <w:r w:rsidRPr="007900F6">
        <w:t>the</w:t>
      </w:r>
      <w:r w:rsidRPr="007900F6">
        <w:rPr>
          <w:spacing w:val="-3"/>
        </w:rPr>
        <w:t xml:space="preserve"> </w:t>
      </w:r>
      <w:r w:rsidRPr="007900F6">
        <w:t>best</w:t>
      </w:r>
      <w:r w:rsidRPr="007900F6">
        <w:rPr>
          <w:spacing w:val="-3"/>
        </w:rPr>
        <w:t xml:space="preserve"> </w:t>
      </w:r>
      <w:r w:rsidRPr="007900F6">
        <w:t>scientific</w:t>
      </w:r>
      <w:r w:rsidRPr="007900F6">
        <w:rPr>
          <w:spacing w:val="-7"/>
        </w:rPr>
        <w:t xml:space="preserve"> </w:t>
      </w:r>
      <w:r w:rsidRPr="007900F6">
        <w:t>information</w:t>
      </w:r>
      <w:r w:rsidRPr="007900F6">
        <w:rPr>
          <w:spacing w:val="-7"/>
        </w:rPr>
        <w:t xml:space="preserve"> </w:t>
      </w:r>
      <w:r w:rsidRPr="007900F6">
        <w:t>available,</w:t>
      </w:r>
      <w:r w:rsidRPr="007900F6">
        <w:rPr>
          <w:spacing w:val="-9"/>
        </w:rPr>
        <w:t xml:space="preserve"> </w:t>
      </w:r>
      <w:r w:rsidRPr="007900F6">
        <w:t>the</w:t>
      </w:r>
      <w:r w:rsidRPr="007900F6">
        <w:rPr>
          <w:spacing w:val="-3"/>
        </w:rPr>
        <w:t xml:space="preserve"> </w:t>
      </w:r>
      <w:r w:rsidRPr="007900F6">
        <w:t>Regional Administrator</w:t>
      </w:r>
      <w:r w:rsidRPr="007900F6">
        <w:rPr>
          <w:spacing w:val="-9"/>
        </w:rPr>
        <w:t xml:space="preserve"> </w:t>
      </w:r>
      <w:r w:rsidRPr="007900F6">
        <w:t>determines</w:t>
      </w:r>
      <w:r w:rsidRPr="007900F6">
        <w:rPr>
          <w:spacing w:val="-9"/>
        </w:rPr>
        <w:t xml:space="preserve"> </w:t>
      </w:r>
      <w:r w:rsidRPr="007900F6">
        <w:t>that</w:t>
      </w:r>
      <w:r w:rsidRPr="007900F6">
        <w:rPr>
          <w:spacing w:val="-4"/>
        </w:rPr>
        <w:t xml:space="preserve"> </w:t>
      </w:r>
      <w:r w:rsidRPr="007900F6">
        <w:t>a</w:t>
      </w:r>
      <w:r w:rsidRPr="007900F6">
        <w:rPr>
          <w:spacing w:val="-1"/>
        </w:rPr>
        <w:t xml:space="preserve"> </w:t>
      </w:r>
      <w:r w:rsidRPr="007900F6">
        <w:t>closure</w:t>
      </w:r>
      <w:r w:rsidRPr="007900F6">
        <w:rPr>
          <w:spacing w:val="-5"/>
        </w:rPr>
        <w:t xml:space="preserve"> </w:t>
      </w:r>
      <w:r w:rsidRPr="007900F6">
        <w:t>is</w:t>
      </w:r>
      <w:r w:rsidRPr="007900F6">
        <w:rPr>
          <w:spacing w:val="-1"/>
        </w:rPr>
        <w:t xml:space="preserve"> </w:t>
      </w:r>
      <w:r w:rsidRPr="007900F6">
        <w:t>unnecessary.</w:t>
      </w:r>
    </w:p>
    <w:p w:rsidR="00D822D2" w:rsidRPr="007900F6" w:rsidRDefault="00D822D2" w:rsidP="00D822D2">
      <w:pPr>
        <w:spacing w:line="274" w:lineRule="exact"/>
        <w:ind w:left="720" w:right="-20"/>
      </w:pPr>
      <w:r w:rsidRPr="007900F6">
        <w:rPr>
          <w:b/>
          <w:bCs/>
        </w:rPr>
        <w:t>Sub-alternative</w:t>
      </w:r>
      <w:r w:rsidRPr="007900F6">
        <w:rPr>
          <w:b/>
          <w:bCs/>
          <w:spacing w:val="-10"/>
        </w:rPr>
        <w:t xml:space="preserve"> </w:t>
      </w:r>
      <w:r w:rsidRPr="007900F6">
        <w:rPr>
          <w:b/>
          <w:bCs/>
        </w:rPr>
        <w:t xml:space="preserve">4a. </w:t>
      </w:r>
      <w:proofErr w:type="gramStart"/>
      <w:r w:rsidRPr="007900F6">
        <w:t>If the</w:t>
      </w:r>
      <w:r w:rsidRPr="007900F6">
        <w:rPr>
          <w:spacing w:val="-3"/>
        </w:rPr>
        <w:t xml:space="preserve"> </w:t>
      </w:r>
      <w:r w:rsidRPr="007900F6">
        <w:t>species</w:t>
      </w:r>
      <w:r w:rsidRPr="007900F6">
        <w:rPr>
          <w:spacing w:val="-5"/>
        </w:rPr>
        <w:t xml:space="preserve"> </w:t>
      </w:r>
      <w:r w:rsidRPr="007900F6">
        <w:t>is</w:t>
      </w:r>
      <w:r w:rsidRPr="007900F6">
        <w:rPr>
          <w:spacing w:val="-1"/>
        </w:rPr>
        <w:t xml:space="preserve"> </w:t>
      </w:r>
      <w:r w:rsidRPr="007900F6">
        <w:t>overfished</w:t>
      </w:r>
      <w:r>
        <w:rPr>
          <w:rFonts w:eastAsia="Calibri"/>
          <w:iCs/>
          <w:u w:val="single"/>
        </w:rPr>
        <w:t>, or one or more species in a species complex,</w:t>
      </w:r>
      <w:r w:rsidRPr="007900F6">
        <w:rPr>
          <w:rFonts w:eastAsia="Calibri"/>
          <w:iCs/>
          <w:u w:val="single"/>
        </w:rPr>
        <w:t xml:space="preserve"> is</w:t>
      </w:r>
      <w:r>
        <w:rPr>
          <w:rFonts w:eastAsia="Calibri"/>
          <w:iCs/>
          <w:u w:val="single"/>
        </w:rPr>
        <w:t xml:space="preserve"> overfished</w:t>
      </w:r>
      <w:r w:rsidRPr="007900F6">
        <w:t>.</w:t>
      </w:r>
      <w:proofErr w:type="gramEnd"/>
    </w:p>
    <w:p w:rsidR="00D822D2" w:rsidRDefault="00D822D2" w:rsidP="00D822D2">
      <w:pPr>
        <w:ind w:left="720"/>
      </w:pPr>
      <w:proofErr w:type="gramStart"/>
      <w:r>
        <w:rPr>
          <w:rFonts w:eastAsia="Calibri"/>
          <w:b/>
          <w:iCs/>
        </w:rPr>
        <w:t xml:space="preserve">Preferred </w:t>
      </w:r>
      <w:r w:rsidRPr="007900F6">
        <w:rPr>
          <w:b/>
          <w:bCs/>
        </w:rPr>
        <w:t>Sub-alternative</w:t>
      </w:r>
      <w:r w:rsidRPr="007900F6">
        <w:rPr>
          <w:b/>
          <w:bCs/>
          <w:spacing w:val="-10"/>
        </w:rPr>
        <w:t xml:space="preserve"> </w:t>
      </w:r>
      <w:r w:rsidRPr="007900F6">
        <w:rPr>
          <w:b/>
          <w:bCs/>
        </w:rPr>
        <w:t>4b.</w:t>
      </w:r>
      <w:proofErr w:type="gramEnd"/>
      <w:r w:rsidRPr="007900F6">
        <w:rPr>
          <w:b/>
          <w:bCs/>
        </w:rPr>
        <w:t xml:space="preserve"> </w:t>
      </w:r>
      <w:proofErr w:type="gramStart"/>
      <w:r>
        <w:t>Regardless of the overfished status of a species, or one or species within a complex.</w:t>
      </w:r>
      <w:proofErr w:type="gramEnd"/>
    </w:p>
    <w:p w:rsidR="00111AED" w:rsidRDefault="00111AED">
      <w:bookmarkStart w:id="0" w:name="_GoBack"/>
      <w:bookmarkEnd w:id="0"/>
    </w:p>
    <w:sectPr w:rsidR="00111AED" w:rsidSect="00FF03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D2"/>
    <w:rsid w:val="00111AED"/>
    <w:rsid w:val="00D822D2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5F24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D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3777</Characters>
  <Application>Microsoft Macintosh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Gregg.Waugh</dc:creator>
  <cp:keywords/>
  <dc:description/>
  <cp:lastModifiedBy>Gregg.Waugh</cp:lastModifiedBy>
  <cp:revision>1</cp:revision>
  <dcterms:created xsi:type="dcterms:W3CDTF">2016-03-10T16:54:00Z</dcterms:created>
  <dcterms:modified xsi:type="dcterms:W3CDTF">2016-03-10T16:55:00Z</dcterms:modified>
</cp:coreProperties>
</file>