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77" w:rsidRDefault="00C53DD6">
      <w:r>
        <w:t>Commercial cobia</w:t>
      </w:r>
    </w:p>
    <w:p w:rsidR="00C53DD6" w:rsidRDefault="00C53DD6" w:rsidP="00C53DD6">
      <w:pPr>
        <w:rPr>
          <w:rFonts w:eastAsia="Times New Roman"/>
        </w:rPr>
      </w:pPr>
    </w:p>
    <w:p w:rsidR="00C53DD6" w:rsidRDefault="00C53DD6" w:rsidP="00C53DD6">
      <w:pPr>
        <w:rPr>
          <w:rFonts w:eastAsia="Times New Roman"/>
        </w:rPr>
      </w:pPr>
      <w:r>
        <w:rPr>
          <w:rFonts w:ascii="Arial" w:eastAsia="Times New Roman" w:hAnsi="Arial" w:cs="Arial"/>
          <w:color w:val="0000FF"/>
          <w:sz w:val="19"/>
          <w:szCs w:val="19"/>
        </w:rPr>
        <w:t xml:space="preserve">Because there is no requirement to have a Federal commercial permit to sell Atlantic cobia harvested in Federal waters, if a recreational fisher lawfully had a state license that allowed that fisher to sell cobia, that fisher could legally harvest 2 cobia in Federal waters and sell those cobia. However, because the Federal closure applies to cobia that are not sold, it would be a violation if that fisher did not sell those </w:t>
      </w:r>
      <w:proofErr w:type="gramStart"/>
      <w:r>
        <w:rPr>
          <w:rFonts w:ascii="Arial" w:eastAsia="Times New Roman" w:hAnsi="Arial" w:cs="Arial"/>
          <w:color w:val="0000FF"/>
          <w:sz w:val="19"/>
          <w:szCs w:val="19"/>
        </w:rPr>
        <w:t>Federally</w:t>
      </w:r>
      <w:proofErr w:type="gramEnd"/>
      <w:r>
        <w:rPr>
          <w:rFonts w:ascii="Arial" w:eastAsia="Times New Roman" w:hAnsi="Arial" w:cs="Arial"/>
          <w:color w:val="0000FF"/>
          <w:sz w:val="19"/>
          <w:szCs w:val="19"/>
        </w:rPr>
        <w:t xml:space="preserve"> harvested cobia.</w:t>
      </w:r>
    </w:p>
    <w:p w:rsidR="00C53DD6" w:rsidRDefault="00C53DD6"/>
    <w:p w:rsidR="00C53DD6" w:rsidRDefault="00C53DD6">
      <w:bookmarkStart w:id="0" w:name="_GoBack"/>
      <w:bookmarkEnd w:id="0"/>
    </w:p>
    <w:sectPr w:rsidR="00C53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D6"/>
    <w:rsid w:val="001E5D80"/>
    <w:rsid w:val="007E68A1"/>
    <w:rsid w:val="00971E7E"/>
    <w:rsid w:val="00C53DD6"/>
    <w:rsid w:val="00F3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5EAB3-1FA5-458C-B12A-BA06E1CF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D8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Maclauchlin</dc:creator>
  <cp:keywords/>
  <dc:description/>
  <cp:lastModifiedBy>Kari Maclauchlin</cp:lastModifiedBy>
  <cp:revision>1</cp:revision>
  <dcterms:created xsi:type="dcterms:W3CDTF">2016-06-15T18:43:00Z</dcterms:created>
  <dcterms:modified xsi:type="dcterms:W3CDTF">2016-06-15T19:49:00Z</dcterms:modified>
</cp:coreProperties>
</file>