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5DBE1" w14:textId="77777777" w:rsidR="00644851" w:rsidRPr="00602FEC" w:rsidRDefault="00602FEC" w:rsidP="00602FEC">
      <w:pPr>
        <w:pStyle w:val="NoSpacing"/>
        <w:rPr>
          <w:b/>
          <w:sz w:val="30"/>
          <w:szCs w:val="30"/>
        </w:rPr>
      </w:pPr>
      <w:r w:rsidRPr="00602FEC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1E57E63" wp14:editId="5E00D185">
            <wp:simplePos x="0" y="0"/>
            <wp:positionH relativeFrom="column">
              <wp:posOffset>-571500</wp:posOffset>
            </wp:positionH>
            <wp:positionV relativeFrom="paragraph">
              <wp:posOffset>-133350</wp:posOffset>
            </wp:positionV>
            <wp:extent cx="1179195" cy="1185545"/>
            <wp:effectExtent l="0" t="0" r="0" b="825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hery logo color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646" w:rsidRPr="00602FEC">
        <w:rPr>
          <w:b/>
          <w:sz w:val="30"/>
          <w:szCs w:val="30"/>
        </w:rPr>
        <w:t>SOUTH ATLANTIC FISHERY MANAGEMENT COUNCIL</w:t>
      </w:r>
    </w:p>
    <w:p w14:paraId="1E7113D8" w14:textId="77777777" w:rsidR="00392CB2" w:rsidRPr="00602FEC" w:rsidRDefault="00392CB2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4055 Faber Place Drive, Suite 201, North Charleston SC 29405</w:t>
      </w:r>
    </w:p>
    <w:p w14:paraId="7312F56C" w14:textId="77777777" w:rsidR="00392CB2" w:rsidRPr="00602FEC" w:rsidRDefault="00392CB2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Call: (843)</w:t>
      </w:r>
      <w:r w:rsidR="00602FEC">
        <w:rPr>
          <w:sz w:val="16"/>
          <w:szCs w:val="16"/>
        </w:rPr>
        <w:t xml:space="preserve"> </w:t>
      </w:r>
      <w:r w:rsidRPr="00602FEC">
        <w:rPr>
          <w:sz w:val="16"/>
          <w:szCs w:val="16"/>
        </w:rPr>
        <w:t>571-4366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sz w:val="16"/>
          <w:szCs w:val="16"/>
        </w:rPr>
        <w:t xml:space="preserve"> Toll-Free: (866)</w:t>
      </w:r>
      <w:r w:rsidR="00602FEC">
        <w:rPr>
          <w:sz w:val="16"/>
          <w:szCs w:val="16"/>
        </w:rPr>
        <w:t xml:space="preserve"> </w:t>
      </w:r>
      <w:r w:rsidR="004937D1">
        <w:rPr>
          <w:sz w:val="16"/>
          <w:szCs w:val="16"/>
        </w:rPr>
        <w:t>SAFMC-10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sz w:val="16"/>
          <w:szCs w:val="16"/>
        </w:rPr>
        <w:t xml:space="preserve"> Fax: (843)</w:t>
      </w:r>
      <w:r w:rsidR="00602FEC">
        <w:rPr>
          <w:sz w:val="16"/>
          <w:szCs w:val="16"/>
        </w:rPr>
        <w:t xml:space="preserve"> </w:t>
      </w:r>
      <w:r w:rsidRPr="00602FEC">
        <w:rPr>
          <w:sz w:val="16"/>
          <w:szCs w:val="16"/>
        </w:rPr>
        <w:t>769-4520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rFonts w:cs="Times New Roman"/>
          <w:sz w:val="16"/>
          <w:szCs w:val="16"/>
        </w:rPr>
        <w:t xml:space="preserve"> </w:t>
      </w:r>
      <w:r w:rsidRPr="00602FEC">
        <w:rPr>
          <w:sz w:val="16"/>
          <w:szCs w:val="16"/>
        </w:rPr>
        <w:t>Connect: www.safmc.net</w:t>
      </w:r>
    </w:p>
    <w:p w14:paraId="395E13AA" w14:textId="77777777" w:rsidR="00602FEC" w:rsidRDefault="00602FEC" w:rsidP="00602FEC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3174" wp14:editId="6EF773B3">
                <wp:simplePos x="0" y="0"/>
                <wp:positionH relativeFrom="column">
                  <wp:posOffset>9102</wp:posOffset>
                </wp:positionH>
                <wp:positionV relativeFrom="paragraph">
                  <wp:posOffset>118745</wp:posOffset>
                </wp:positionV>
                <wp:extent cx="5070186" cy="0"/>
                <wp:effectExtent l="0" t="25400" r="1016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0186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9.35pt" to="399.95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" strokecolor="black [3213]" strokeweight="3pt">
                <v:stroke linestyle="thinThin" joinstyle="miter"/>
              </v:line>
            </w:pict>
          </mc:Fallback>
        </mc:AlternateContent>
      </w:r>
    </w:p>
    <w:p w14:paraId="4608C673" w14:textId="77777777" w:rsidR="002966F6" w:rsidRDefault="002966F6" w:rsidP="00602FEC">
      <w:pPr>
        <w:pStyle w:val="NoSpacing"/>
        <w:rPr>
          <w:sz w:val="16"/>
          <w:szCs w:val="16"/>
        </w:rPr>
      </w:pPr>
    </w:p>
    <w:p w14:paraId="69253C18" w14:textId="77777777" w:rsidR="00644851" w:rsidRPr="00602FEC" w:rsidRDefault="00644851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Dr. Michelle Duval, Chair</w:t>
      </w:r>
      <w:r w:rsidR="00FC0D9E" w:rsidRPr="00602FEC">
        <w:rPr>
          <w:sz w:val="16"/>
          <w:szCs w:val="16"/>
        </w:rPr>
        <w:t xml:space="preserve"> </w:t>
      </w:r>
      <w:r w:rsidR="00FC0D9E" w:rsidRPr="00602FEC">
        <w:rPr>
          <w:rFonts w:cs="Times New Roman"/>
          <w:b/>
          <w:sz w:val="16"/>
          <w:szCs w:val="16"/>
        </w:rPr>
        <w:t>|</w:t>
      </w:r>
      <w:r w:rsidR="00602FEC">
        <w:rPr>
          <w:rFonts w:cs="Times New Roman"/>
          <w:sz w:val="16"/>
          <w:szCs w:val="16"/>
        </w:rPr>
        <w:t xml:space="preserve"> </w:t>
      </w:r>
      <w:r w:rsidRPr="00602FEC">
        <w:rPr>
          <w:sz w:val="16"/>
          <w:szCs w:val="16"/>
        </w:rPr>
        <w:t>Charlie Phillips, Vice Chair</w:t>
      </w:r>
    </w:p>
    <w:p w14:paraId="547F4EAB" w14:textId="77777777" w:rsidR="00602FEC" w:rsidRDefault="00644851" w:rsidP="00602FEC">
      <w:pPr>
        <w:pStyle w:val="NoSpacing"/>
        <w:rPr>
          <w:rFonts w:cs="Times New Roman"/>
          <w:b/>
          <w:sz w:val="16"/>
          <w:szCs w:val="16"/>
        </w:rPr>
      </w:pPr>
      <w:r w:rsidRPr="00602FEC">
        <w:rPr>
          <w:sz w:val="16"/>
          <w:szCs w:val="16"/>
        </w:rPr>
        <w:t>Gregg T. Waugh, Executive Director</w:t>
      </w:r>
      <w:r w:rsidR="00602FEC" w:rsidRPr="00602FEC">
        <w:rPr>
          <w:sz w:val="16"/>
          <w:szCs w:val="16"/>
        </w:rPr>
        <w:t xml:space="preserve"> </w:t>
      </w:r>
    </w:p>
    <w:p w14:paraId="32F9C9D1" w14:textId="77777777" w:rsidR="00644851" w:rsidRPr="00602FEC" w:rsidRDefault="00644851" w:rsidP="00602FEC">
      <w:pPr>
        <w:pStyle w:val="NoSpacing"/>
        <w:rPr>
          <w:rFonts w:cs="Times New Roman"/>
          <w:sz w:val="16"/>
          <w:szCs w:val="16"/>
        </w:rPr>
      </w:pPr>
    </w:p>
    <w:p w14:paraId="33C02CA5" w14:textId="77777777" w:rsidR="00644851" w:rsidRDefault="00644851" w:rsidP="00644851">
      <w:pPr>
        <w:pStyle w:val="NoSpacing"/>
        <w:ind w:left="720" w:firstLine="720"/>
        <w:rPr>
          <w:sz w:val="18"/>
          <w:szCs w:val="18"/>
        </w:rPr>
      </w:pPr>
    </w:p>
    <w:p w14:paraId="6E7D87FC" w14:textId="77777777" w:rsidR="00644851" w:rsidRPr="009A007E" w:rsidRDefault="00644851" w:rsidP="00644851">
      <w:pPr>
        <w:pStyle w:val="NoSpacing"/>
        <w:rPr>
          <w:sz w:val="18"/>
          <w:szCs w:val="18"/>
        </w:rPr>
      </w:pPr>
    </w:p>
    <w:p w14:paraId="11A39CE0" w14:textId="273F733F" w:rsidR="00EB0589" w:rsidRDefault="00CC1328" w:rsidP="00EB0589">
      <w:pPr>
        <w:tabs>
          <w:tab w:val="left" w:pos="800"/>
          <w:tab w:val="left" w:pos="2600"/>
          <w:tab w:val="left" w:pos="5760"/>
          <w:tab w:val="left" w:pos="9619"/>
        </w:tabs>
        <w:jc w:val="center"/>
        <w:rPr>
          <w:b/>
          <w:sz w:val="36"/>
        </w:rPr>
      </w:pPr>
      <w:r>
        <w:rPr>
          <w:b/>
          <w:sz w:val="40"/>
          <w:u w:val="single"/>
        </w:rPr>
        <w:t>Agenda</w:t>
      </w:r>
      <w:r w:rsidR="00EB0589">
        <w:rPr>
          <w:b/>
          <w:sz w:val="40"/>
          <w:u w:val="single"/>
        </w:rPr>
        <w:t xml:space="preserve"> </w:t>
      </w:r>
    </w:p>
    <w:p w14:paraId="4CC5F4AC" w14:textId="77777777" w:rsidR="00EB0589" w:rsidRDefault="00EB0589" w:rsidP="00EB0589">
      <w:pPr>
        <w:tabs>
          <w:tab w:val="left" w:pos="800"/>
          <w:tab w:val="left" w:pos="2600"/>
          <w:tab w:val="left" w:pos="5760"/>
          <w:tab w:val="left" w:pos="9619"/>
        </w:tabs>
        <w:jc w:val="center"/>
        <w:rPr>
          <w:b/>
          <w:szCs w:val="24"/>
        </w:rPr>
      </w:pPr>
    </w:p>
    <w:p w14:paraId="61484645" w14:textId="77777777" w:rsidR="00EB0589" w:rsidRDefault="00EB0589" w:rsidP="002A7D26">
      <w:pPr>
        <w:tabs>
          <w:tab w:val="left" w:pos="800"/>
          <w:tab w:val="left" w:pos="2600"/>
          <w:tab w:val="left" w:pos="5760"/>
          <w:tab w:val="left" w:pos="9619"/>
        </w:tabs>
        <w:jc w:val="center"/>
        <w:rPr>
          <w:szCs w:val="24"/>
        </w:rPr>
      </w:pPr>
      <w:r>
        <w:rPr>
          <w:b/>
          <w:sz w:val="28"/>
        </w:rPr>
        <w:t>Protected Resources Committee</w:t>
      </w:r>
    </w:p>
    <w:p w14:paraId="203A57AC" w14:textId="77777777" w:rsidR="002A7D26" w:rsidRDefault="002A7D26" w:rsidP="002A7D26">
      <w:pPr>
        <w:widowControl w:val="0"/>
        <w:autoSpaceDE w:val="0"/>
        <w:autoSpaceDN w:val="0"/>
        <w:adjustRightInd w:val="0"/>
        <w:jc w:val="center"/>
      </w:pPr>
      <w:r>
        <w:t>Hilton Cocoa Beach Oceanfront</w:t>
      </w:r>
    </w:p>
    <w:p w14:paraId="79422418" w14:textId="77777777" w:rsidR="002A7D26" w:rsidRDefault="002A7D26" w:rsidP="002A7D26">
      <w:pPr>
        <w:widowControl w:val="0"/>
        <w:autoSpaceDE w:val="0"/>
        <w:autoSpaceDN w:val="0"/>
        <w:adjustRightInd w:val="0"/>
        <w:jc w:val="center"/>
      </w:pPr>
      <w:r>
        <w:t>1550 N. Atlantic Avenue</w:t>
      </w:r>
    </w:p>
    <w:p w14:paraId="796F98E9" w14:textId="6F71B11F" w:rsidR="002A7D26" w:rsidRDefault="002A7D26" w:rsidP="002A7D26">
      <w:pPr>
        <w:widowControl w:val="0"/>
        <w:autoSpaceDE w:val="0"/>
        <w:autoSpaceDN w:val="0"/>
        <w:adjustRightInd w:val="0"/>
        <w:jc w:val="center"/>
      </w:pPr>
      <w:r>
        <w:t xml:space="preserve">Cocoa Beach, </w:t>
      </w:r>
      <w:r w:rsidR="00631186">
        <w:t>Florida</w:t>
      </w:r>
      <w:bookmarkStart w:id="0" w:name="_GoBack"/>
      <w:bookmarkEnd w:id="0"/>
    </w:p>
    <w:p w14:paraId="069FA85F" w14:textId="77777777" w:rsidR="00EB0589" w:rsidRPr="00A87619" w:rsidRDefault="00EB0589" w:rsidP="00EB0589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jc w:val="center"/>
      </w:pPr>
    </w:p>
    <w:p w14:paraId="67E74B9C" w14:textId="356056C7" w:rsidR="00632F22" w:rsidRDefault="002A7D26" w:rsidP="00632F22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0" w:firstLine="0"/>
        <w:rPr>
          <w:rFonts w:ascii="Times New Roman" w:hAnsi="Times New Roman"/>
          <w:b/>
          <w:u w:val="single"/>
          <w:lang w:val="en-US"/>
        </w:rPr>
      </w:pPr>
      <w:proofErr w:type="gramStart"/>
      <w:r>
        <w:rPr>
          <w:rFonts w:ascii="Times New Roman" w:hAnsi="Times New Roman"/>
          <w:b/>
          <w:u w:val="single"/>
          <w:lang w:val="en-US"/>
        </w:rPr>
        <w:t>Thursday</w:t>
      </w:r>
      <w:r w:rsidR="00632F22">
        <w:rPr>
          <w:rFonts w:ascii="Times New Roman" w:hAnsi="Times New Roman"/>
          <w:b/>
          <w:u w:val="single"/>
          <w:lang w:val="en-US"/>
        </w:rPr>
        <w:t xml:space="preserve"> </w:t>
      </w:r>
      <w:r>
        <w:rPr>
          <w:rFonts w:ascii="Times New Roman" w:hAnsi="Times New Roman"/>
          <w:b/>
          <w:u w:val="single"/>
          <w:lang w:val="en-US"/>
        </w:rPr>
        <w:t>June 16</w:t>
      </w:r>
      <w:r w:rsidR="00632F22">
        <w:rPr>
          <w:rFonts w:ascii="Times New Roman" w:hAnsi="Times New Roman"/>
          <w:b/>
          <w:u w:val="single"/>
          <w:lang w:val="en-US"/>
        </w:rPr>
        <w:t>, 2016 1</w:t>
      </w:r>
      <w:r>
        <w:rPr>
          <w:rFonts w:ascii="Times New Roman" w:hAnsi="Times New Roman"/>
          <w:b/>
          <w:u w:val="single"/>
          <w:lang w:val="en-US"/>
        </w:rPr>
        <w:t>0</w:t>
      </w:r>
      <w:r w:rsidR="00632F22">
        <w:rPr>
          <w:rFonts w:ascii="Times New Roman" w:hAnsi="Times New Roman"/>
          <w:b/>
          <w:u w:val="single"/>
          <w:lang w:val="en-US"/>
        </w:rPr>
        <w:t>:30</w:t>
      </w:r>
      <w:r w:rsidR="00632F2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  <w:lang w:val="en-US"/>
        </w:rPr>
        <w:t>A</w:t>
      </w:r>
      <w:r w:rsidR="00632F22">
        <w:rPr>
          <w:rFonts w:ascii="Times New Roman" w:hAnsi="Times New Roman"/>
          <w:b/>
          <w:u w:val="single"/>
        </w:rPr>
        <w:t xml:space="preserve">.M. to </w:t>
      </w:r>
      <w:r>
        <w:rPr>
          <w:rFonts w:ascii="Times New Roman" w:hAnsi="Times New Roman"/>
          <w:b/>
          <w:u w:val="single"/>
          <w:lang w:val="en-US"/>
        </w:rPr>
        <w:t>11</w:t>
      </w:r>
      <w:r w:rsidR="00632F22">
        <w:rPr>
          <w:rFonts w:ascii="Times New Roman" w:hAnsi="Times New Roman"/>
          <w:b/>
          <w:u w:val="single"/>
          <w:lang w:val="en-US"/>
        </w:rPr>
        <w:t>:30</w:t>
      </w:r>
      <w:r w:rsidR="00632F2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  <w:lang w:val="en-US"/>
        </w:rPr>
        <w:t>A</w:t>
      </w:r>
      <w:r w:rsidR="00632F22">
        <w:rPr>
          <w:rFonts w:ascii="Times New Roman" w:hAnsi="Times New Roman"/>
          <w:b/>
          <w:u w:val="single"/>
        </w:rPr>
        <w:t>.M.</w:t>
      </w:r>
      <w:proofErr w:type="gramEnd"/>
      <w:r w:rsidR="00632F22">
        <w:rPr>
          <w:rFonts w:ascii="Times New Roman" w:hAnsi="Times New Roman"/>
          <w:b/>
          <w:u w:val="single"/>
        </w:rPr>
        <w:t xml:space="preserve">  </w:t>
      </w:r>
    </w:p>
    <w:p w14:paraId="2F4C97A2" w14:textId="77777777" w:rsidR="00632F22" w:rsidRDefault="00632F22" w:rsidP="00632F22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0" w:firstLine="0"/>
        <w:rPr>
          <w:rFonts w:ascii="Times New Roman" w:hAnsi="Times New Roman"/>
        </w:rPr>
      </w:pPr>
    </w:p>
    <w:p w14:paraId="2861F446" w14:textId="77777777" w:rsidR="00632F22" w:rsidRPr="00D9364B" w:rsidRDefault="00632F22" w:rsidP="00632F22">
      <w:pPr>
        <w:pStyle w:val="BodyTextIndent"/>
        <w:numPr>
          <w:ilvl w:val="0"/>
          <w:numId w:val="2"/>
        </w:numPr>
        <w:tabs>
          <w:tab w:val="clear" w:pos="800"/>
          <w:tab w:val="left" w:pos="720"/>
        </w:tabs>
        <w:rPr>
          <w:rFonts w:ascii="Times New Roman" w:hAnsi="Times New Roman"/>
        </w:rPr>
      </w:pPr>
      <w:r w:rsidRPr="00D9364B">
        <w:rPr>
          <w:rFonts w:ascii="Times New Roman" w:hAnsi="Times New Roman"/>
        </w:rPr>
        <w:t xml:space="preserve">Approval of Agenda – </w:t>
      </w:r>
      <w:r>
        <w:rPr>
          <w:rFonts w:ascii="Times New Roman" w:hAnsi="Times New Roman"/>
        </w:rPr>
        <w:t xml:space="preserve">Dr. </w:t>
      </w:r>
      <w:r>
        <w:rPr>
          <w:rFonts w:ascii="Times New Roman" w:hAnsi="Times New Roman"/>
          <w:lang w:val="en-US"/>
        </w:rPr>
        <w:t>Wilson Laney</w:t>
      </w:r>
    </w:p>
    <w:p w14:paraId="50E4F3C6" w14:textId="77777777" w:rsidR="00632F22" w:rsidRPr="00D9364B" w:rsidRDefault="00632F22" w:rsidP="00632F22">
      <w:pPr>
        <w:pStyle w:val="BodyTextIndent"/>
        <w:ind w:left="720" w:firstLine="0"/>
        <w:rPr>
          <w:rFonts w:ascii="Times New Roman" w:hAnsi="Times New Roman"/>
        </w:rPr>
      </w:pPr>
    </w:p>
    <w:p w14:paraId="7A68E4AB" w14:textId="2038BAAB" w:rsidR="00632F22" w:rsidRPr="00D9364B" w:rsidRDefault="00632F22" w:rsidP="00632F22">
      <w:pPr>
        <w:pStyle w:val="BodyTextIndent"/>
        <w:numPr>
          <w:ilvl w:val="0"/>
          <w:numId w:val="2"/>
        </w:numPr>
        <w:tabs>
          <w:tab w:val="clear" w:pos="800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</w:t>
      </w:r>
      <w:r w:rsidR="00AF79FC">
        <w:rPr>
          <w:rFonts w:ascii="Times New Roman" w:hAnsi="Times New Roman"/>
          <w:lang w:val="en-US"/>
        </w:rPr>
        <w:t>March 2016</w:t>
      </w:r>
      <w:r w:rsidRPr="00D9364B">
        <w:rPr>
          <w:rFonts w:ascii="Times New Roman" w:hAnsi="Times New Roman"/>
        </w:rPr>
        <w:t xml:space="preserve"> Minutes – </w:t>
      </w:r>
      <w:r>
        <w:rPr>
          <w:rFonts w:ascii="Times New Roman" w:hAnsi="Times New Roman"/>
        </w:rPr>
        <w:t xml:space="preserve">Dr. </w:t>
      </w:r>
      <w:r>
        <w:rPr>
          <w:rFonts w:ascii="Times New Roman" w:hAnsi="Times New Roman"/>
          <w:lang w:val="en-US"/>
        </w:rPr>
        <w:t>Wilson Laney</w:t>
      </w:r>
    </w:p>
    <w:p w14:paraId="251969FC" w14:textId="77777777" w:rsidR="00632F22" w:rsidRDefault="00632F22" w:rsidP="00632F22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720" w:firstLine="0"/>
        <w:rPr>
          <w:rFonts w:ascii="Times New Roman" w:hAnsi="Times New Roman"/>
        </w:rPr>
      </w:pPr>
    </w:p>
    <w:p w14:paraId="5B03B7BF" w14:textId="77777777" w:rsidR="00632F22" w:rsidRPr="00511828" w:rsidRDefault="00632F22" w:rsidP="00632F22">
      <w:pPr>
        <w:pStyle w:val="BodyTextIndent"/>
        <w:numPr>
          <w:ilvl w:val="0"/>
          <w:numId w:val="2"/>
        </w:numPr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Update on Protected Resources</w:t>
      </w:r>
      <w:r>
        <w:rPr>
          <w:rFonts w:ascii="Times New Roman" w:hAnsi="Times New Roman"/>
        </w:rPr>
        <w:t xml:space="preserve"> (</w:t>
      </w:r>
      <w:r w:rsidRPr="00D9364B">
        <w:rPr>
          <w:rFonts w:ascii="Times New Roman" w:hAnsi="Times New Roman"/>
          <w:b/>
          <w:i/>
        </w:rPr>
        <w:t>Attachment</w:t>
      </w:r>
      <w:r>
        <w:rPr>
          <w:rFonts w:ascii="Times New Roman" w:hAnsi="Times New Roman"/>
          <w:b/>
          <w:i/>
          <w:lang w:val="en-US"/>
        </w:rPr>
        <w:t xml:space="preserve"> </w:t>
      </w:r>
      <w:r w:rsidRPr="00D9364B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lang w:val="en-US"/>
        </w:rPr>
        <w:t xml:space="preserve"> – NMFS SERO</w:t>
      </w:r>
    </w:p>
    <w:p w14:paraId="38ACF400" w14:textId="77777777" w:rsidR="00632F22" w:rsidRDefault="00632F22" w:rsidP="00632F22">
      <w:pPr>
        <w:pStyle w:val="BodyTextIndent"/>
        <w:tabs>
          <w:tab w:val="clear" w:pos="360"/>
          <w:tab w:val="clear" w:pos="800"/>
          <w:tab w:val="clear" w:pos="3780"/>
          <w:tab w:val="clear" w:pos="4140"/>
          <w:tab w:val="left" w:pos="1530"/>
        </w:tabs>
        <w:ind w:left="0" w:firstLine="0"/>
        <w:rPr>
          <w:rFonts w:ascii="Times New Roman" w:hAnsi="Times New Roman"/>
        </w:rPr>
      </w:pPr>
    </w:p>
    <w:p w14:paraId="3776BB71" w14:textId="38D0B22E" w:rsidR="005B7A8B" w:rsidRPr="005B7A8B" w:rsidRDefault="005B7A8B" w:rsidP="005B7A8B">
      <w:pPr>
        <w:numPr>
          <w:ilvl w:val="0"/>
          <w:numId w:val="2"/>
        </w:numPr>
      </w:pPr>
      <w:r w:rsidRPr="005B7A8B">
        <w:rPr>
          <w:sz w:val="23"/>
          <w:szCs w:val="23"/>
        </w:rPr>
        <w:t>Review of Public Comments for TED Requirements in the Skimmer Trawl Fishery</w:t>
      </w:r>
    </w:p>
    <w:p w14:paraId="6101BB56" w14:textId="467E06AC" w:rsidR="005B7A8B" w:rsidRPr="00A77751" w:rsidRDefault="005B7A8B" w:rsidP="005B7A8B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</w:pPr>
      <w:r>
        <w:t>Review of Comments Received by Protected Resources from Scoping of Shrimp Fishery  (</w:t>
      </w:r>
      <w:r w:rsidRPr="00E66036">
        <w:rPr>
          <w:b/>
          <w:i/>
        </w:rPr>
        <w:t xml:space="preserve">Attachment </w:t>
      </w:r>
      <w:r w:rsidR="008C0F0B">
        <w:rPr>
          <w:b/>
          <w:i/>
        </w:rPr>
        <w:t>2</w:t>
      </w:r>
      <w:r>
        <w:t xml:space="preserve">) – </w:t>
      </w:r>
      <w:r w:rsidRPr="00172296">
        <w:rPr>
          <w:sz w:val="23"/>
          <w:szCs w:val="23"/>
        </w:rPr>
        <w:t>SERO Protected Resources Division Staff</w:t>
      </w:r>
    </w:p>
    <w:p w14:paraId="1A7CB18E" w14:textId="6293F23D" w:rsidR="005B7A8B" w:rsidRPr="00B1221C" w:rsidRDefault="005B7A8B" w:rsidP="005B7A8B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</w:pPr>
      <w:r>
        <w:t xml:space="preserve">Committee discussion and action as necessary – </w:t>
      </w:r>
      <w:r w:rsidR="00ED6D96">
        <w:t xml:space="preserve">Dr. </w:t>
      </w:r>
      <w:r>
        <w:t>Wilson Laney</w:t>
      </w:r>
    </w:p>
    <w:p w14:paraId="3CB449DC" w14:textId="77777777" w:rsidR="005B7A8B" w:rsidRPr="005B7A8B" w:rsidRDefault="005B7A8B" w:rsidP="005B7A8B">
      <w:pPr>
        <w:pStyle w:val="BodyTextIndent"/>
        <w:tabs>
          <w:tab w:val="clear" w:pos="360"/>
          <w:tab w:val="clear" w:pos="800"/>
          <w:tab w:val="clear" w:pos="3780"/>
          <w:tab w:val="clear" w:pos="4140"/>
        </w:tabs>
        <w:ind w:left="720" w:firstLine="0"/>
        <w:rPr>
          <w:rFonts w:ascii="Times New Roman" w:hAnsi="Times New Roman"/>
        </w:rPr>
      </w:pPr>
    </w:p>
    <w:p w14:paraId="5E198721" w14:textId="715A388E" w:rsidR="00632F22" w:rsidRPr="007D77AF" w:rsidRDefault="00AF79FC" w:rsidP="00632F22">
      <w:pPr>
        <w:pStyle w:val="BodyTextIndent"/>
        <w:numPr>
          <w:ilvl w:val="0"/>
          <w:numId w:val="2"/>
        </w:numPr>
        <w:tabs>
          <w:tab w:val="clear" w:pos="360"/>
          <w:tab w:val="clear" w:pos="800"/>
          <w:tab w:val="clear" w:pos="3780"/>
          <w:tab w:val="clear" w:pos="4140"/>
        </w:tabs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Nassau Grouper 12-</w:t>
      </w:r>
      <w:r w:rsidR="002A7D26">
        <w:rPr>
          <w:rFonts w:ascii="Times New Roman" w:hAnsi="Times New Roman"/>
          <w:lang w:val="en-US"/>
        </w:rPr>
        <w:t>Month Determination</w:t>
      </w:r>
      <w:r w:rsidR="00632F22">
        <w:rPr>
          <w:rFonts w:ascii="Times New Roman" w:hAnsi="Times New Roman"/>
          <w:lang w:val="en-US"/>
        </w:rPr>
        <w:t xml:space="preserve">  </w:t>
      </w:r>
      <w:r w:rsidR="00632F22">
        <w:rPr>
          <w:rFonts w:ascii="Times New Roman" w:hAnsi="Times New Roman"/>
        </w:rPr>
        <w:t xml:space="preserve"> </w:t>
      </w:r>
    </w:p>
    <w:p w14:paraId="1461E2BE" w14:textId="54FBDE04" w:rsidR="00632F22" w:rsidRPr="00223640" w:rsidRDefault="00632F22" w:rsidP="00632F22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</w:pPr>
      <w:r>
        <w:t xml:space="preserve">Overview of </w:t>
      </w:r>
      <w:r w:rsidR="002A7D26">
        <w:t xml:space="preserve">Nassau Grouper 12-Month Determination </w:t>
      </w:r>
      <w:r>
        <w:t>(</w:t>
      </w:r>
      <w:r w:rsidRPr="00E66036">
        <w:rPr>
          <w:b/>
          <w:i/>
        </w:rPr>
        <w:t xml:space="preserve">Attachment </w:t>
      </w:r>
      <w:r w:rsidR="005B7A8B">
        <w:rPr>
          <w:b/>
          <w:i/>
        </w:rPr>
        <w:t>3</w:t>
      </w:r>
      <w:r>
        <w:t xml:space="preserve">) </w:t>
      </w:r>
      <w:r>
        <w:rPr>
          <w:sz w:val="23"/>
          <w:szCs w:val="23"/>
        </w:rPr>
        <w:t xml:space="preserve">– </w:t>
      </w:r>
      <w:r w:rsidRPr="00172296">
        <w:rPr>
          <w:sz w:val="23"/>
          <w:szCs w:val="23"/>
        </w:rPr>
        <w:t>SERO Protected Resources Division Staff</w:t>
      </w:r>
    </w:p>
    <w:p w14:paraId="0A446021" w14:textId="395A91B0" w:rsidR="00632F22" w:rsidRDefault="00632F22" w:rsidP="00632F22">
      <w:pPr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</w:pPr>
      <w:r>
        <w:t xml:space="preserve">Committee discussion and action as necessary – </w:t>
      </w:r>
      <w:r w:rsidR="00ED6D96">
        <w:t xml:space="preserve">Dr. </w:t>
      </w:r>
      <w:r>
        <w:t>Wilson Laney</w:t>
      </w:r>
    </w:p>
    <w:p w14:paraId="143B0567" w14:textId="77777777" w:rsidR="00632F22" w:rsidRDefault="00632F22" w:rsidP="00632F22">
      <w:pPr>
        <w:pStyle w:val="BodyTextIndent"/>
        <w:ind w:left="0" w:firstLine="0"/>
        <w:rPr>
          <w:rFonts w:ascii="Times New Roman" w:hAnsi="Times New Roman"/>
          <w:lang w:val="en-US"/>
        </w:rPr>
      </w:pPr>
    </w:p>
    <w:p w14:paraId="374AEFC6" w14:textId="05BCDC42" w:rsidR="00632F22" w:rsidRDefault="00632F22" w:rsidP="00632F22">
      <w:pPr>
        <w:numPr>
          <w:ilvl w:val="0"/>
          <w:numId w:val="2"/>
        </w:numPr>
      </w:pPr>
      <w:r>
        <w:t xml:space="preserve">Update on </w:t>
      </w:r>
      <w:r w:rsidR="003A1E95">
        <w:t>ASMFC/</w:t>
      </w:r>
      <w:r>
        <w:t>USFWS Protected Resources Issues –</w:t>
      </w:r>
      <w:r w:rsidR="00ED6D96">
        <w:t xml:space="preserve"> Dr. </w:t>
      </w:r>
      <w:r>
        <w:t>Wilson Laney</w:t>
      </w:r>
    </w:p>
    <w:p w14:paraId="50DD50FA" w14:textId="16E85085" w:rsidR="00632F22" w:rsidRDefault="003A1E95" w:rsidP="00632F22">
      <w:pPr>
        <w:numPr>
          <w:ilvl w:val="1"/>
          <w:numId w:val="2"/>
        </w:numPr>
      </w:pPr>
      <w:r>
        <w:t>Atlantic Sturgeon Stock Assessment Update</w:t>
      </w:r>
      <w:r w:rsidDel="003A1E95">
        <w:t xml:space="preserve"> </w:t>
      </w:r>
    </w:p>
    <w:p w14:paraId="55785CB0" w14:textId="72FE0A91" w:rsidR="00632F22" w:rsidRDefault="003A1E95" w:rsidP="00632F22">
      <w:pPr>
        <w:numPr>
          <w:ilvl w:val="1"/>
          <w:numId w:val="2"/>
        </w:numPr>
      </w:pPr>
      <w:r>
        <w:t>Red Knot Update</w:t>
      </w:r>
      <w:r w:rsidDel="003A1E95">
        <w:t xml:space="preserve"> </w:t>
      </w:r>
    </w:p>
    <w:p w14:paraId="0588ABED" w14:textId="6965AAE6" w:rsidR="00632F22" w:rsidRDefault="00632F22" w:rsidP="00C9748E">
      <w:pPr>
        <w:ind w:left="1440"/>
      </w:pPr>
    </w:p>
    <w:p w14:paraId="75898C27" w14:textId="77777777" w:rsidR="00632F22" w:rsidRPr="00580BED" w:rsidRDefault="00632F22" w:rsidP="00632F22">
      <w:pPr>
        <w:numPr>
          <w:ilvl w:val="0"/>
          <w:numId w:val="2"/>
        </w:numPr>
      </w:pPr>
      <w:r w:rsidRPr="000A3161">
        <w:t>Other Business</w:t>
      </w:r>
      <w:r>
        <w:t xml:space="preserve"> – Dr. Wilson Laney</w:t>
      </w:r>
    </w:p>
    <w:p w14:paraId="38D2A11D" w14:textId="77777777" w:rsidR="00632F22" w:rsidRDefault="00632F22" w:rsidP="00632F22"/>
    <w:p w14:paraId="037BB393" w14:textId="77777777" w:rsidR="00632F22" w:rsidRPr="002E7D4E" w:rsidRDefault="00632F22" w:rsidP="00632F22">
      <w:pPr>
        <w:numPr>
          <w:ilvl w:val="0"/>
          <w:numId w:val="2"/>
        </w:numPr>
      </w:pPr>
      <w:r w:rsidRPr="000A3161">
        <w:t>Adjourn</w:t>
      </w:r>
      <w:r>
        <w:t xml:space="preserve"> – Dr. Wilson Laney</w:t>
      </w:r>
    </w:p>
    <w:p w14:paraId="3BA4C04E" w14:textId="77777777" w:rsidR="00632F22" w:rsidRDefault="00632F22" w:rsidP="00632F22">
      <w:pPr>
        <w:pStyle w:val="BodyTextIndent"/>
        <w:ind w:left="0" w:firstLine="0"/>
        <w:rPr>
          <w:rFonts w:ascii="Times New Roman" w:hAnsi="Times New Roman"/>
          <w:lang w:val="en-US"/>
        </w:rPr>
      </w:pPr>
    </w:p>
    <w:p w14:paraId="3A724920" w14:textId="77777777" w:rsidR="00632F22" w:rsidRDefault="00632F22" w:rsidP="00632F22">
      <w:pPr>
        <w:pStyle w:val="BodyTextIndent"/>
        <w:ind w:left="0" w:firstLine="0"/>
        <w:rPr>
          <w:rFonts w:ascii="Times New Roman" w:hAnsi="Times New Roman"/>
          <w:lang w:val="en-US"/>
        </w:rPr>
      </w:pPr>
    </w:p>
    <w:p w14:paraId="4D6C33D4" w14:textId="77777777" w:rsidR="00632F22" w:rsidRPr="0034763D" w:rsidRDefault="00632F22" w:rsidP="00632F22">
      <w:pPr>
        <w:rPr>
          <w:shd w:val="clear" w:color="auto" w:fill="FFFFFF"/>
        </w:rPr>
      </w:pPr>
      <w:r>
        <w:rPr>
          <w:b/>
          <w:u w:val="single"/>
        </w:rPr>
        <w:br w:type="page"/>
      </w:r>
      <w:r w:rsidRPr="00A41BD5">
        <w:rPr>
          <w:b/>
          <w:u w:val="single"/>
        </w:rPr>
        <w:lastRenderedPageBreak/>
        <w:t>Protected Resources Committee</w:t>
      </w:r>
      <w:r w:rsidRPr="008461BE">
        <w:br/>
      </w:r>
      <w:r>
        <w:rPr>
          <w:shd w:val="clear" w:color="auto" w:fill="FFFFFF"/>
        </w:rPr>
        <w:t>Wilson Laney, Chair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Jack Cox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14:paraId="4B0D38BC" w14:textId="77777777" w:rsidR="00632F22" w:rsidRDefault="00632F22" w:rsidP="00632F22">
      <w:pPr>
        <w:rPr>
          <w:shd w:val="clear" w:color="auto" w:fill="FFFFFF"/>
        </w:rPr>
      </w:pPr>
      <w:r>
        <w:rPr>
          <w:shd w:val="clear" w:color="auto" w:fill="FFFFFF"/>
        </w:rPr>
        <w:t>Jessica McCawley, Vice-Chair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Michelle Duval</w:t>
      </w:r>
    </w:p>
    <w:p w14:paraId="554673A4" w14:textId="77777777" w:rsidR="00632F22" w:rsidRDefault="00632F22" w:rsidP="00632F22">
      <w:pPr>
        <w:rPr>
          <w:shd w:val="clear" w:color="auto" w:fill="FFFFFF"/>
        </w:rPr>
      </w:pPr>
      <w:r>
        <w:rPr>
          <w:shd w:val="clear" w:color="auto" w:fill="FFFFFF"/>
        </w:rPr>
        <w:t>Mark Brown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LTJG Tara Pray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 xml:space="preserve">                 </w:t>
      </w:r>
    </w:p>
    <w:p w14:paraId="0ACF3146" w14:textId="77777777" w:rsidR="00632F22" w:rsidRDefault="00632F22" w:rsidP="00632F22">
      <w:pPr>
        <w:rPr>
          <w:shd w:val="clear" w:color="auto" w:fill="FFFFFF"/>
        </w:rPr>
      </w:pPr>
      <w:r>
        <w:rPr>
          <w:shd w:val="clear" w:color="auto" w:fill="FFFFFF"/>
        </w:rPr>
        <w:t>Zack Bowen</w:t>
      </w:r>
      <w:r w:rsidRPr="0034763D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Robert Beal</w:t>
      </w:r>
    </w:p>
    <w:p w14:paraId="49A203F9" w14:textId="77777777" w:rsidR="00632F22" w:rsidRDefault="00632F22" w:rsidP="00632F22">
      <w:pPr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14:paraId="677F547A" w14:textId="77777777" w:rsidR="00632F22" w:rsidRDefault="00632F22" w:rsidP="00632F22">
      <w:pPr>
        <w:tabs>
          <w:tab w:val="left" w:pos="540"/>
          <w:tab w:val="left" w:pos="1080"/>
          <w:tab w:val="left" w:pos="1620"/>
          <w:tab w:val="left" w:pos="4680"/>
          <w:tab w:val="left" w:pos="10620"/>
        </w:tabs>
        <w:rPr>
          <w:b/>
          <w:szCs w:val="24"/>
          <w:u w:val="single"/>
        </w:rPr>
      </w:pPr>
    </w:p>
    <w:p w14:paraId="1AD8B12D" w14:textId="77777777" w:rsidR="00632F22" w:rsidRDefault="00632F22" w:rsidP="00632F22">
      <w:pPr>
        <w:tabs>
          <w:tab w:val="left" w:pos="540"/>
          <w:tab w:val="left" w:pos="1080"/>
          <w:tab w:val="left" w:pos="1620"/>
          <w:tab w:val="left" w:pos="4680"/>
          <w:tab w:val="left" w:pos="10620"/>
        </w:tabs>
        <w:rPr>
          <w:b/>
          <w:szCs w:val="24"/>
          <w:u w:val="single"/>
        </w:rPr>
      </w:pPr>
    </w:p>
    <w:p w14:paraId="0611D18F" w14:textId="737E99F6" w:rsidR="00632F22" w:rsidRDefault="00632F22" w:rsidP="00632F22">
      <w:pPr>
        <w:tabs>
          <w:tab w:val="left" w:pos="1080"/>
          <w:tab w:val="left" w:pos="1980"/>
          <w:tab w:val="left" w:pos="7820"/>
          <w:tab w:val="left" w:pos="9720"/>
        </w:tabs>
      </w:pPr>
      <w:r w:rsidRPr="00C10F22">
        <w:rPr>
          <w:b/>
          <w:u w:val="single"/>
        </w:rPr>
        <w:t>Attachment</w:t>
      </w:r>
      <w:r>
        <w:rPr>
          <w:b/>
          <w:u w:val="single"/>
        </w:rPr>
        <w:t>s</w:t>
      </w:r>
      <w:proofErr w:type="gramStart"/>
      <w:r>
        <w:rPr>
          <w:b/>
          <w:u w:val="single"/>
        </w:rPr>
        <w:t>:</w:t>
      </w:r>
      <w:proofErr w:type="gramEnd"/>
      <w:r>
        <w:rPr>
          <w:b/>
        </w:rPr>
        <w:br/>
        <w:t>Attachment 1</w:t>
      </w:r>
      <w:r w:rsidRPr="00F9008A">
        <w:rPr>
          <w:b/>
        </w:rPr>
        <w:t>.</w:t>
      </w:r>
      <w:r>
        <w:t xml:space="preserve">  Protected Resources Updates for the South Atlantic </w:t>
      </w:r>
    </w:p>
    <w:p w14:paraId="74A115FD" w14:textId="77D65EFE" w:rsidR="00632F22" w:rsidRDefault="00632F22" w:rsidP="00632F22">
      <w:pPr>
        <w:tabs>
          <w:tab w:val="left" w:pos="1080"/>
          <w:tab w:val="left" w:pos="1980"/>
          <w:tab w:val="left" w:pos="7820"/>
          <w:tab w:val="left" w:pos="9720"/>
        </w:tabs>
      </w:pPr>
      <w:proofErr w:type="gramStart"/>
      <w:r w:rsidRPr="00F9008A">
        <w:rPr>
          <w:b/>
        </w:rPr>
        <w:t xml:space="preserve">Attachment </w:t>
      </w:r>
      <w:r>
        <w:rPr>
          <w:b/>
        </w:rPr>
        <w:t>2</w:t>
      </w:r>
      <w:r w:rsidRPr="00F9008A">
        <w:rPr>
          <w:b/>
        </w:rPr>
        <w:t>.</w:t>
      </w:r>
      <w:proofErr w:type="gramEnd"/>
      <w:r w:rsidRPr="00F9008A">
        <w:t xml:space="preserve"> </w:t>
      </w:r>
      <w:r>
        <w:t xml:space="preserve"> </w:t>
      </w:r>
      <w:r w:rsidR="005B7A8B">
        <w:t xml:space="preserve">Comments from Public Scoping for TEDs in Skimmer Trawls </w:t>
      </w:r>
    </w:p>
    <w:p w14:paraId="60D6CAC7" w14:textId="7D6485E6" w:rsidR="00644851" w:rsidRDefault="00632F22" w:rsidP="002A7D26">
      <w:pPr>
        <w:tabs>
          <w:tab w:val="left" w:pos="1080"/>
          <w:tab w:val="left" w:pos="1980"/>
          <w:tab w:val="left" w:pos="7820"/>
          <w:tab w:val="left" w:pos="9720"/>
        </w:tabs>
        <w:rPr>
          <w:sz w:val="18"/>
          <w:szCs w:val="18"/>
        </w:rPr>
      </w:pPr>
      <w:proofErr w:type="gramStart"/>
      <w:r w:rsidRPr="00F9008A">
        <w:rPr>
          <w:b/>
        </w:rPr>
        <w:t xml:space="preserve">Attachment </w:t>
      </w:r>
      <w:r>
        <w:rPr>
          <w:b/>
        </w:rPr>
        <w:t>3</w:t>
      </w:r>
      <w:r w:rsidRPr="00F9008A">
        <w:rPr>
          <w:b/>
        </w:rPr>
        <w:t>.</w:t>
      </w:r>
      <w:proofErr w:type="gramEnd"/>
      <w:r>
        <w:t xml:space="preserve">  </w:t>
      </w:r>
      <w:r w:rsidR="005B7A8B">
        <w:t>Nassau Grouper 12-Month Determination</w:t>
      </w:r>
    </w:p>
    <w:p w14:paraId="2B2E146D" w14:textId="77777777" w:rsidR="00AE2604" w:rsidRDefault="00AE2604" w:rsidP="00644851">
      <w:pPr>
        <w:pStyle w:val="NoSpacing"/>
        <w:rPr>
          <w:sz w:val="18"/>
          <w:szCs w:val="18"/>
        </w:rPr>
      </w:pPr>
    </w:p>
    <w:p w14:paraId="21D2752A" w14:textId="77777777" w:rsidR="00AE2604" w:rsidRDefault="00AE2604" w:rsidP="00644851">
      <w:pPr>
        <w:pStyle w:val="NoSpacing"/>
        <w:rPr>
          <w:sz w:val="18"/>
          <w:szCs w:val="18"/>
        </w:rPr>
      </w:pPr>
    </w:p>
    <w:sectPr w:rsidR="00AE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45B"/>
    <w:multiLevelType w:val="hybridMultilevel"/>
    <w:tmpl w:val="F26CBB70"/>
    <w:lvl w:ilvl="0" w:tplc="9DF2FD8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3F0C23CE">
      <w:start w:val="1"/>
      <w:numFmt w:val="lowerLetter"/>
      <w:lvlText w:val="%2."/>
      <w:lvlJc w:val="left"/>
      <w:pPr>
        <w:ind w:left="1440" w:hanging="360"/>
      </w:pPr>
      <w:rPr>
        <w:cap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A38D5"/>
    <w:multiLevelType w:val="hybridMultilevel"/>
    <w:tmpl w:val="9F121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C5725854">
      <w:start w:val="1"/>
      <w:numFmt w:val="lowerLetter"/>
      <w:lvlText w:val="%3."/>
      <w:lvlJc w:val="left"/>
      <w:pPr>
        <w:ind w:left="2440" w:hanging="4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46"/>
    <w:rsid w:val="00157606"/>
    <w:rsid w:val="001E5D80"/>
    <w:rsid w:val="00206788"/>
    <w:rsid w:val="00222619"/>
    <w:rsid w:val="002775F3"/>
    <w:rsid w:val="002966F6"/>
    <w:rsid w:val="002A7D26"/>
    <w:rsid w:val="002C1F29"/>
    <w:rsid w:val="002E3B92"/>
    <w:rsid w:val="00315BFC"/>
    <w:rsid w:val="00392CB2"/>
    <w:rsid w:val="003A1E95"/>
    <w:rsid w:val="00430D2A"/>
    <w:rsid w:val="004937D1"/>
    <w:rsid w:val="005358E5"/>
    <w:rsid w:val="005B7A8B"/>
    <w:rsid w:val="00602FEC"/>
    <w:rsid w:val="00631186"/>
    <w:rsid w:val="00632F22"/>
    <w:rsid w:val="00644851"/>
    <w:rsid w:val="006D1EDD"/>
    <w:rsid w:val="007E68A1"/>
    <w:rsid w:val="00843157"/>
    <w:rsid w:val="008C0F0B"/>
    <w:rsid w:val="009A007E"/>
    <w:rsid w:val="00A47646"/>
    <w:rsid w:val="00AE2604"/>
    <w:rsid w:val="00AF79FC"/>
    <w:rsid w:val="00C80A39"/>
    <w:rsid w:val="00C9748E"/>
    <w:rsid w:val="00CC1328"/>
    <w:rsid w:val="00CF0D7D"/>
    <w:rsid w:val="00E56198"/>
    <w:rsid w:val="00E82C9C"/>
    <w:rsid w:val="00EB0589"/>
    <w:rsid w:val="00ED6D96"/>
    <w:rsid w:val="00F369AE"/>
    <w:rsid w:val="00F96C23"/>
    <w:rsid w:val="00FC0D9E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EF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0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32F22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eastAsia="Times New Roman" w:hAnsi="Bookma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32F22"/>
    <w:rPr>
      <w:rFonts w:ascii="Bookman" w:eastAsia="Times New Roman" w:hAnsi="Book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0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632F22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eastAsia="Times New Roman" w:hAnsi="Bookma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32F22"/>
    <w:rPr>
      <w:rFonts w:ascii="Bookman" w:eastAsia="Times New Roman" w:hAnsi="Book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Pugliese</dc:creator>
  <cp:lastModifiedBy>Chip Collier</cp:lastModifiedBy>
  <cp:revision>2</cp:revision>
  <cp:lastPrinted>2016-01-29T20:00:00Z</cp:lastPrinted>
  <dcterms:created xsi:type="dcterms:W3CDTF">2016-05-24T13:16:00Z</dcterms:created>
  <dcterms:modified xsi:type="dcterms:W3CDTF">2016-05-24T13:16:00Z</dcterms:modified>
</cp:coreProperties>
</file>