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41461" w14:textId="77777777" w:rsidR="0016618D" w:rsidRPr="001724A2" w:rsidRDefault="001724A2" w:rsidP="003B7BC7">
      <w:pPr>
        <w:jc w:val="center"/>
        <w:rPr>
          <w:b/>
          <w:sz w:val="36"/>
          <w:szCs w:val="36"/>
          <w:u w:val="single"/>
        </w:rPr>
      </w:pPr>
      <w:r w:rsidRPr="001724A2">
        <w:rPr>
          <w:b/>
          <w:sz w:val="36"/>
          <w:szCs w:val="36"/>
          <w:u w:val="single"/>
        </w:rPr>
        <w:t xml:space="preserve">Outline for </w:t>
      </w:r>
      <w:r>
        <w:rPr>
          <w:b/>
          <w:sz w:val="36"/>
          <w:szCs w:val="36"/>
          <w:u w:val="single"/>
        </w:rPr>
        <w:t>a</w:t>
      </w:r>
      <w:r w:rsidRPr="001724A2">
        <w:rPr>
          <w:b/>
          <w:sz w:val="36"/>
          <w:szCs w:val="36"/>
          <w:u w:val="single"/>
        </w:rPr>
        <w:t xml:space="preserve"> </w:t>
      </w:r>
      <w:r w:rsidR="003B7BC7" w:rsidRPr="001724A2">
        <w:rPr>
          <w:b/>
          <w:sz w:val="36"/>
          <w:szCs w:val="36"/>
          <w:u w:val="single"/>
        </w:rPr>
        <w:t>Socio-</w:t>
      </w:r>
      <w:r w:rsidR="00B44A5D">
        <w:rPr>
          <w:b/>
          <w:sz w:val="36"/>
          <w:szCs w:val="36"/>
          <w:u w:val="single"/>
        </w:rPr>
        <w:t>E</w:t>
      </w:r>
      <w:r w:rsidR="003B7BC7" w:rsidRPr="001724A2">
        <w:rPr>
          <w:b/>
          <w:sz w:val="36"/>
          <w:szCs w:val="36"/>
          <w:u w:val="single"/>
        </w:rPr>
        <w:t>conomic Profile of the Commercial Snapper Grouper Fishery in the South Atlantic</w:t>
      </w:r>
    </w:p>
    <w:p w14:paraId="0F9E854A" w14:textId="77777777" w:rsidR="003B7BC7" w:rsidRPr="003B7BC7" w:rsidRDefault="003B7BC7">
      <w:pPr>
        <w:rPr>
          <w:u w:val="single"/>
        </w:rPr>
      </w:pPr>
    </w:p>
    <w:p w14:paraId="4F6C1643" w14:textId="77777777" w:rsidR="003B7BC7" w:rsidRPr="003B7BC7" w:rsidRDefault="00291DFD" w:rsidP="003B7BC7">
      <w:pPr>
        <w:rPr>
          <w:rFonts w:eastAsia="Times New Roman"/>
        </w:rPr>
      </w:pPr>
      <w:r>
        <w:rPr>
          <w:i/>
          <w:u w:val="single"/>
        </w:rPr>
        <w:t>Synopsis</w:t>
      </w:r>
      <w:r w:rsidR="003B7BC7" w:rsidRPr="003B7BC7">
        <w:rPr>
          <w:i/>
        </w:rPr>
        <w:t>:</w:t>
      </w:r>
      <w:r w:rsidR="003B7BC7" w:rsidRPr="003B7BC7">
        <w:rPr>
          <w:rFonts w:eastAsia="Times New Roman"/>
          <w:color w:val="000000"/>
          <w:shd w:val="clear" w:color="auto" w:fill="FFFFFF"/>
        </w:rPr>
        <w:t xml:space="preserve"> As part of Vision Blueprint Regulatory Amendment 27 (Commercial Management Measures), the public was asked to comment on management approaches that would meet the needs of “traditional bandit boats.” Several ideas were submitted for the </w:t>
      </w:r>
      <w:r w:rsidR="009376B6">
        <w:rPr>
          <w:rFonts w:eastAsia="Times New Roman"/>
          <w:color w:val="000000"/>
          <w:shd w:val="clear" w:color="auto" w:fill="FFFFFF"/>
        </w:rPr>
        <w:t xml:space="preserve">South Atlantic Fishery Management </w:t>
      </w:r>
      <w:r w:rsidR="003B7BC7" w:rsidRPr="003B7BC7">
        <w:rPr>
          <w:rFonts w:eastAsia="Times New Roman"/>
          <w:color w:val="000000"/>
          <w:shd w:val="clear" w:color="auto" w:fill="FFFFFF"/>
        </w:rPr>
        <w:t>Council</w:t>
      </w:r>
      <w:r w:rsidR="00364A15">
        <w:rPr>
          <w:rFonts w:eastAsia="Times New Roman"/>
          <w:color w:val="000000"/>
          <w:shd w:val="clear" w:color="auto" w:fill="FFFFFF"/>
        </w:rPr>
        <w:t xml:space="preserve"> (</w:t>
      </w:r>
      <w:proofErr w:type="spellStart"/>
      <w:r w:rsidR="00364A15">
        <w:rPr>
          <w:rFonts w:eastAsia="Times New Roman"/>
          <w:color w:val="000000"/>
          <w:shd w:val="clear" w:color="auto" w:fill="FFFFFF"/>
        </w:rPr>
        <w:t>Council</w:t>
      </w:r>
      <w:proofErr w:type="spellEnd"/>
      <w:r w:rsidR="00364A15">
        <w:rPr>
          <w:rFonts w:eastAsia="Times New Roman"/>
          <w:color w:val="000000"/>
          <w:shd w:val="clear" w:color="auto" w:fill="FFFFFF"/>
        </w:rPr>
        <w:t>)</w:t>
      </w:r>
      <w:r w:rsidR="003B7BC7" w:rsidRPr="003B7BC7">
        <w:rPr>
          <w:rFonts w:eastAsia="Times New Roman"/>
          <w:color w:val="000000"/>
          <w:shd w:val="clear" w:color="auto" w:fill="FFFFFF"/>
        </w:rPr>
        <w:t xml:space="preserve"> to consider; however, such items would have to be developed through a full amendment to the Snapper Grouper FMP (as opposed to a regulatory amendment) and would take substantial time. In addition, the Council expressed the need for an in-depth characterization of the fishery before considering substantial changes to how the fishery is managed. Hence, in March 2017 the Council directed staff to begin work on a socio-economic characterization of the commercial Snapper Grouper (SG) fishery that would address items such as </w:t>
      </w:r>
      <w:r w:rsidR="003B7BC7" w:rsidRPr="002C5FC2">
        <w:rPr>
          <w:rFonts w:eastAsia="Times New Roman"/>
          <w:color w:val="000000"/>
          <w:shd w:val="clear" w:color="auto" w:fill="FFFFFF"/>
        </w:rPr>
        <w:t>descriptive statistics (location, permit portfolios, corporation v. individual, demographics, etc.) about SG permit holders and changes over time; leased permits (via vessel leasing); latent permits; vessel characteristics (for evaluation of</w:t>
      </w:r>
      <w:r w:rsidR="0010017E">
        <w:rPr>
          <w:rFonts w:eastAsia="Times New Roman"/>
          <w:color w:val="000000"/>
          <w:shd w:val="clear" w:color="auto" w:fill="FFFFFF"/>
        </w:rPr>
        <w:t xml:space="preserve"> a</w:t>
      </w:r>
      <w:r w:rsidR="003B7BC7" w:rsidRPr="002C5FC2">
        <w:rPr>
          <w:rFonts w:eastAsia="Times New Roman"/>
          <w:color w:val="000000"/>
          <w:shd w:val="clear" w:color="auto" w:fill="FFFFFF"/>
        </w:rPr>
        <w:t xml:space="preserve"> ‘traditional bandit boat’ definition); qualitative descriptions of fishing communities; SG participant catch portfolios; SG dealer information; economic importance of the total fishery and by species sub-complex; seasonality and regional distribution of landings; and growth potential analysis.</w:t>
      </w:r>
      <w:r w:rsidR="003B7BC7" w:rsidRPr="003B7BC7">
        <w:rPr>
          <w:rFonts w:eastAsia="Times New Roman"/>
          <w:color w:val="000000"/>
          <w:shd w:val="clear" w:color="auto" w:fill="FFFFFF"/>
        </w:rPr>
        <w:t xml:space="preserve"> Council staff will provide an overview of the work plan, </w:t>
      </w:r>
      <w:r w:rsidR="004C7319">
        <w:rPr>
          <w:rFonts w:eastAsia="Times New Roman"/>
          <w:color w:val="000000"/>
          <w:shd w:val="clear" w:color="auto" w:fill="FFFFFF"/>
        </w:rPr>
        <w:t xml:space="preserve">and </w:t>
      </w:r>
      <w:r w:rsidR="003B7BC7" w:rsidRPr="003B7BC7">
        <w:rPr>
          <w:rFonts w:eastAsia="Times New Roman"/>
          <w:color w:val="000000"/>
          <w:shd w:val="clear" w:color="auto" w:fill="FFFFFF"/>
        </w:rPr>
        <w:t>timing for the project.</w:t>
      </w:r>
    </w:p>
    <w:p w14:paraId="009EF2E4" w14:textId="77777777" w:rsidR="003B7BC7" w:rsidRDefault="003B7BC7"/>
    <w:p w14:paraId="6CD8D38A" w14:textId="77777777" w:rsidR="00CD502A" w:rsidRDefault="00CD502A"/>
    <w:p w14:paraId="5538569C" w14:textId="77777777" w:rsidR="003B7BC7" w:rsidRPr="00B40C60" w:rsidRDefault="003B7BC7" w:rsidP="003B7BC7">
      <w:pPr>
        <w:pStyle w:val="ListParagraph"/>
        <w:numPr>
          <w:ilvl w:val="0"/>
          <w:numId w:val="1"/>
        </w:numPr>
        <w:rPr>
          <w:rFonts w:ascii="Times New Roman" w:hAnsi="Times New Roman" w:cs="Times New Roman"/>
          <w:b/>
        </w:rPr>
      </w:pPr>
      <w:r w:rsidRPr="00B40C60">
        <w:rPr>
          <w:rFonts w:ascii="Times New Roman" w:hAnsi="Times New Roman" w:cs="Times New Roman"/>
          <w:b/>
        </w:rPr>
        <w:t>Description of fishing communities</w:t>
      </w:r>
      <w:r w:rsidR="00247668" w:rsidRPr="00B40C60">
        <w:rPr>
          <w:rFonts w:ascii="Times New Roman" w:hAnsi="Times New Roman" w:cs="Times New Roman"/>
          <w:b/>
        </w:rPr>
        <w:t xml:space="preserve">- </w:t>
      </w:r>
      <w:r w:rsidR="00335293" w:rsidRPr="00B40C60">
        <w:rPr>
          <w:rFonts w:ascii="Times New Roman" w:hAnsi="Times New Roman" w:cs="Times New Roman"/>
        </w:rPr>
        <w:t xml:space="preserve">this section will include a qualitative description of major commercial SG fishing communities in each region along with a ranking of these communities based on a “regional quotient” of commercial SG landings </w:t>
      </w:r>
      <w:r w:rsidR="00EF0088" w:rsidRPr="00B40C60">
        <w:rPr>
          <w:rFonts w:ascii="Times New Roman" w:hAnsi="Times New Roman" w:cs="Times New Roman"/>
        </w:rPr>
        <w:t xml:space="preserve">by weight </w:t>
      </w:r>
      <w:r w:rsidR="00335293" w:rsidRPr="00B40C60">
        <w:rPr>
          <w:rFonts w:ascii="Times New Roman" w:hAnsi="Times New Roman" w:cs="Times New Roman"/>
        </w:rPr>
        <w:t xml:space="preserve">and ex-vessel </w:t>
      </w:r>
      <w:r w:rsidR="007775C6" w:rsidRPr="00B40C60">
        <w:rPr>
          <w:rFonts w:ascii="Times New Roman" w:hAnsi="Times New Roman" w:cs="Times New Roman"/>
        </w:rPr>
        <w:t>value.  This section will also include information on engagement and reliance on commercial fishing for these communities</w:t>
      </w:r>
      <w:r w:rsidR="00635EE2" w:rsidRPr="00B40C60">
        <w:rPr>
          <w:rFonts w:ascii="Times New Roman" w:hAnsi="Times New Roman" w:cs="Times New Roman"/>
        </w:rPr>
        <w:t xml:space="preserve"> based on the most recent year of available data</w:t>
      </w:r>
      <w:r w:rsidR="007775C6" w:rsidRPr="00B40C60">
        <w:rPr>
          <w:rFonts w:ascii="Times New Roman" w:hAnsi="Times New Roman" w:cs="Times New Roman"/>
        </w:rPr>
        <w:t>.  The regions that will be examined are:</w:t>
      </w:r>
    </w:p>
    <w:p w14:paraId="6D5F7F41" w14:textId="77777777" w:rsidR="003B7BC7" w:rsidRDefault="0027192B" w:rsidP="003B7BC7">
      <w:pPr>
        <w:pStyle w:val="ListParagraph"/>
        <w:numPr>
          <w:ilvl w:val="1"/>
          <w:numId w:val="1"/>
        </w:numPr>
        <w:rPr>
          <w:rFonts w:ascii="Times New Roman" w:hAnsi="Times New Roman" w:cs="Times New Roman"/>
        </w:rPr>
      </w:pPr>
      <w:r>
        <w:rPr>
          <w:rFonts w:ascii="Times New Roman" w:hAnsi="Times New Roman" w:cs="Times New Roman"/>
        </w:rPr>
        <w:t>North Carolina</w:t>
      </w:r>
    </w:p>
    <w:p w14:paraId="03A1BFA0" w14:textId="77777777" w:rsidR="00F00538" w:rsidRDefault="00F00538" w:rsidP="003B7BC7">
      <w:pPr>
        <w:pStyle w:val="ListParagraph"/>
        <w:numPr>
          <w:ilvl w:val="1"/>
          <w:numId w:val="1"/>
        </w:numPr>
        <w:rPr>
          <w:rFonts w:ascii="Times New Roman" w:hAnsi="Times New Roman" w:cs="Times New Roman"/>
        </w:rPr>
      </w:pPr>
      <w:r>
        <w:rPr>
          <w:rFonts w:ascii="Times New Roman" w:hAnsi="Times New Roman" w:cs="Times New Roman"/>
        </w:rPr>
        <w:t>South Carolina</w:t>
      </w:r>
    </w:p>
    <w:p w14:paraId="6F411CE3" w14:textId="77777777" w:rsidR="0027192B" w:rsidRDefault="0027192B" w:rsidP="003B7BC7">
      <w:pPr>
        <w:pStyle w:val="ListParagraph"/>
        <w:numPr>
          <w:ilvl w:val="1"/>
          <w:numId w:val="1"/>
        </w:numPr>
        <w:rPr>
          <w:rFonts w:ascii="Times New Roman" w:hAnsi="Times New Roman" w:cs="Times New Roman"/>
        </w:rPr>
      </w:pPr>
      <w:r>
        <w:rPr>
          <w:rFonts w:ascii="Times New Roman" w:hAnsi="Times New Roman" w:cs="Times New Roman"/>
        </w:rPr>
        <w:t>Georgia</w:t>
      </w:r>
    </w:p>
    <w:p w14:paraId="2FFE2069" w14:textId="77777777" w:rsidR="0027192B" w:rsidRDefault="0027192B" w:rsidP="003B7BC7">
      <w:pPr>
        <w:pStyle w:val="ListParagraph"/>
        <w:numPr>
          <w:ilvl w:val="1"/>
          <w:numId w:val="1"/>
        </w:numPr>
        <w:rPr>
          <w:rFonts w:ascii="Times New Roman" w:hAnsi="Times New Roman" w:cs="Times New Roman"/>
        </w:rPr>
      </w:pPr>
      <w:r>
        <w:rPr>
          <w:rFonts w:ascii="Times New Roman" w:hAnsi="Times New Roman" w:cs="Times New Roman"/>
        </w:rPr>
        <w:t xml:space="preserve">North Florida to </w:t>
      </w:r>
      <w:r w:rsidR="00F00538">
        <w:rPr>
          <w:rFonts w:ascii="Times New Roman" w:hAnsi="Times New Roman" w:cs="Times New Roman"/>
        </w:rPr>
        <w:t>Palm Beach Inlet</w:t>
      </w:r>
    </w:p>
    <w:p w14:paraId="432E1E02" w14:textId="77777777" w:rsidR="00F00538" w:rsidRDefault="00F00538" w:rsidP="003B7BC7">
      <w:pPr>
        <w:pStyle w:val="ListParagraph"/>
        <w:numPr>
          <w:ilvl w:val="1"/>
          <w:numId w:val="1"/>
        </w:numPr>
        <w:rPr>
          <w:rFonts w:ascii="Times New Roman" w:hAnsi="Times New Roman" w:cs="Times New Roman"/>
        </w:rPr>
      </w:pPr>
      <w:r>
        <w:rPr>
          <w:rFonts w:ascii="Times New Roman" w:hAnsi="Times New Roman" w:cs="Times New Roman"/>
        </w:rPr>
        <w:t>Palm Beach Inlet to Key West</w:t>
      </w:r>
    </w:p>
    <w:p w14:paraId="5B41FF9A" w14:textId="77777777" w:rsidR="00247668" w:rsidRDefault="00247668" w:rsidP="00247668">
      <w:pPr>
        <w:pStyle w:val="ListParagraph"/>
        <w:ind w:left="1080"/>
        <w:rPr>
          <w:rFonts w:ascii="Times New Roman" w:hAnsi="Times New Roman" w:cs="Times New Roman"/>
        </w:rPr>
      </w:pPr>
    </w:p>
    <w:p w14:paraId="0DF79EB9" w14:textId="77777777" w:rsidR="00930360" w:rsidRDefault="00930360" w:rsidP="00930360">
      <w:pPr>
        <w:rPr>
          <w:i/>
          <w:u w:val="single"/>
        </w:rPr>
      </w:pPr>
      <w:r w:rsidRPr="00CD502A">
        <w:rPr>
          <w:i/>
          <w:u w:val="single"/>
        </w:rPr>
        <w:t>Question</w:t>
      </w:r>
      <w:r w:rsidR="00501864">
        <w:rPr>
          <w:i/>
          <w:u w:val="single"/>
        </w:rPr>
        <w:t xml:space="preserve"> for the </w:t>
      </w:r>
      <w:r w:rsidR="008627AA">
        <w:rPr>
          <w:i/>
          <w:u w:val="single"/>
        </w:rPr>
        <w:t>Council/</w:t>
      </w:r>
      <w:r w:rsidR="0087245C">
        <w:rPr>
          <w:i/>
          <w:u w:val="single"/>
        </w:rPr>
        <w:t>AP/</w:t>
      </w:r>
      <w:r w:rsidR="001B147C">
        <w:rPr>
          <w:i/>
          <w:u w:val="single"/>
        </w:rPr>
        <w:t>SEP</w:t>
      </w:r>
      <w:r w:rsidRPr="00CD502A">
        <w:rPr>
          <w:i/>
          <w:u w:val="single"/>
        </w:rPr>
        <w:t>:</w:t>
      </w:r>
    </w:p>
    <w:p w14:paraId="6F90E8A2" w14:textId="77777777" w:rsidR="00930360" w:rsidRDefault="00930360" w:rsidP="00930360">
      <w:pPr>
        <w:rPr>
          <w:i/>
          <w:u w:val="single"/>
        </w:rPr>
      </w:pPr>
    </w:p>
    <w:p w14:paraId="25398F5B" w14:textId="2516C5A7" w:rsidR="00930360" w:rsidRPr="00B44A5D" w:rsidRDefault="00930360" w:rsidP="00B44A5D">
      <w:pPr>
        <w:pStyle w:val="ListParagraph"/>
        <w:numPr>
          <w:ilvl w:val="0"/>
          <w:numId w:val="6"/>
        </w:numPr>
        <w:rPr>
          <w:rFonts w:ascii="Times New Roman" w:hAnsi="Times New Roman" w:cs="Times New Roman"/>
        </w:rPr>
      </w:pPr>
      <w:r w:rsidRPr="00B44A5D">
        <w:rPr>
          <w:rFonts w:ascii="Times New Roman" w:hAnsi="Times New Roman" w:cs="Times New Roman"/>
        </w:rPr>
        <w:t>Is this geographic division of regions sufficient?  Should states/regions be consolidated? Should states/regions be further divided</w:t>
      </w:r>
      <w:r w:rsidR="00BF252C">
        <w:rPr>
          <w:rFonts w:ascii="Times New Roman" w:hAnsi="Times New Roman" w:cs="Times New Roman"/>
        </w:rPr>
        <w:t xml:space="preserve"> or subdivided differently</w:t>
      </w:r>
      <w:r w:rsidRPr="00B44A5D">
        <w:rPr>
          <w:rFonts w:ascii="Times New Roman" w:hAnsi="Times New Roman" w:cs="Times New Roman"/>
        </w:rPr>
        <w:t xml:space="preserve">? </w:t>
      </w:r>
    </w:p>
    <w:p w14:paraId="2C3D5D51" w14:textId="77777777" w:rsidR="00930360" w:rsidRDefault="00930360" w:rsidP="00562E0E"/>
    <w:p w14:paraId="4931BC4D" w14:textId="77777777" w:rsidR="00D04E70" w:rsidRPr="00CF7CA3" w:rsidRDefault="00D04E70" w:rsidP="00562E0E">
      <w:pPr>
        <w:rPr>
          <w:i/>
        </w:rPr>
      </w:pPr>
      <w:r w:rsidRPr="00CF7CA3">
        <w:rPr>
          <w:i/>
        </w:rPr>
        <w:t>Snapper Grouper AP input:</w:t>
      </w:r>
    </w:p>
    <w:p w14:paraId="1411A194" w14:textId="77777777" w:rsidR="00B32E05" w:rsidRDefault="00B32E05" w:rsidP="004E1234">
      <w:pPr>
        <w:pStyle w:val="ListParagraph"/>
        <w:numPr>
          <w:ilvl w:val="0"/>
          <w:numId w:val="9"/>
        </w:numPr>
        <w:rPr>
          <w:rFonts w:ascii="Times New Roman" w:eastAsia="Times New Roman" w:hAnsi="Times New Roman" w:cs="Times New Roman"/>
        </w:rPr>
      </w:pPr>
      <w:r w:rsidRPr="00B32E05">
        <w:rPr>
          <w:rFonts w:ascii="Times New Roman" w:eastAsia="Times New Roman" w:hAnsi="Times New Roman" w:cs="Times New Roman"/>
        </w:rPr>
        <w:t xml:space="preserve">Palm Beach inlet boundary – better fit would be the St. Lucie Inlet since this line in Florida defines the spatial boundary for the prohibition on the use of longlines. </w:t>
      </w:r>
    </w:p>
    <w:p w14:paraId="037068CF" w14:textId="77777777" w:rsidR="00B32E05" w:rsidRDefault="00B32E05" w:rsidP="004E1234">
      <w:pPr>
        <w:pStyle w:val="ListParagraph"/>
        <w:numPr>
          <w:ilvl w:val="0"/>
          <w:numId w:val="9"/>
        </w:numPr>
        <w:rPr>
          <w:rFonts w:ascii="Times New Roman" w:eastAsia="Times New Roman" w:hAnsi="Times New Roman" w:cs="Times New Roman"/>
        </w:rPr>
      </w:pPr>
      <w:r w:rsidRPr="00B32E05">
        <w:rPr>
          <w:rFonts w:ascii="Times New Roman" w:eastAsia="Times New Roman" w:hAnsi="Times New Roman" w:cs="Times New Roman"/>
        </w:rPr>
        <w:t>Outer Banks (north of Hatteras) should be a region since fishing in that area is di</w:t>
      </w:r>
      <w:r>
        <w:rPr>
          <w:rFonts w:ascii="Times New Roman" w:eastAsia="Times New Roman" w:hAnsi="Times New Roman" w:cs="Times New Roman"/>
        </w:rPr>
        <w:t xml:space="preserve">fferent than in other regions. </w:t>
      </w:r>
      <w:r w:rsidRPr="00B32E05">
        <w:rPr>
          <w:rFonts w:ascii="Times New Roman" w:eastAsia="Times New Roman" w:hAnsi="Times New Roman" w:cs="Times New Roman"/>
        </w:rPr>
        <w:t xml:space="preserve"> </w:t>
      </w:r>
    </w:p>
    <w:p w14:paraId="0A718FF7" w14:textId="77777777" w:rsidR="00B32E05" w:rsidRPr="00B32E05" w:rsidRDefault="00B32E05" w:rsidP="004E1234">
      <w:pPr>
        <w:pStyle w:val="ListParagraph"/>
        <w:numPr>
          <w:ilvl w:val="0"/>
          <w:numId w:val="9"/>
        </w:numPr>
        <w:rPr>
          <w:rFonts w:ascii="Times New Roman" w:eastAsia="Times New Roman" w:hAnsi="Times New Roman" w:cs="Times New Roman"/>
        </w:rPr>
      </w:pPr>
      <w:r w:rsidRPr="00B32E05">
        <w:rPr>
          <w:rFonts w:ascii="Times New Roman" w:eastAsia="Times New Roman" w:hAnsi="Times New Roman" w:cs="Times New Roman"/>
        </w:rPr>
        <w:t>Topsail, NC, south to GA would be another region</w:t>
      </w:r>
      <w:r w:rsidR="00CF7CA3">
        <w:rPr>
          <w:rFonts w:ascii="Times New Roman" w:eastAsia="Times New Roman" w:hAnsi="Times New Roman" w:cs="Times New Roman"/>
        </w:rPr>
        <w:t>.</w:t>
      </w:r>
    </w:p>
    <w:p w14:paraId="41ACA423" w14:textId="77777777" w:rsidR="00D04E70" w:rsidRDefault="00D04E70" w:rsidP="00562E0E"/>
    <w:p w14:paraId="1721AF67" w14:textId="77777777" w:rsidR="002D2A84" w:rsidRDefault="002D2A84" w:rsidP="00562E0E">
      <w:pPr>
        <w:rPr>
          <w:i/>
        </w:rPr>
      </w:pPr>
      <w:r>
        <w:rPr>
          <w:i/>
        </w:rPr>
        <w:lastRenderedPageBreak/>
        <w:t>Soci</w:t>
      </w:r>
      <w:r w:rsidR="009007E0">
        <w:rPr>
          <w:i/>
        </w:rPr>
        <w:t>o-E</w:t>
      </w:r>
      <w:r>
        <w:rPr>
          <w:i/>
        </w:rPr>
        <w:t>conomic Panel</w:t>
      </w:r>
      <w:r w:rsidRPr="00CF7CA3">
        <w:rPr>
          <w:i/>
        </w:rPr>
        <w:t xml:space="preserve"> input:</w:t>
      </w:r>
    </w:p>
    <w:p w14:paraId="0252D059" w14:textId="77777777" w:rsidR="0061273F" w:rsidRPr="0061273F" w:rsidRDefault="0061273F" w:rsidP="0061273F">
      <w:pPr>
        <w:pStyle w:val="ListParagraph"/>
        <w:numPr>
          <w:ilvl w:val="0"/>
          <w:numId w:val="13"/>
        </w:numPr>
        <w:rPr>
          <w:rFonts w:ascii="Times New Roman" w:eastAsia="Times New Roman" w:hAnsi="Times New Roman" w:cs="Times New Roman"/>
        </w:rPr>
      </w:pPr>
      <w:r w:rsidRPr="0061273F">
        <w:rPr>
          <w:rFonts w:ascii="Times New Roman" w:eastAsia="Times New Roman" w:hAnsi="Times New Roman" w:cs="Times New Roman"/>
        </w:rPr>
        <w:t>Lumping communities into regions is appropriate if county level data are being used</w:t>
      </w:r>
      <w:r>
        <w:rPr>
          <w:rFonts w:ascii="Times New Roman" w:eastAsia="Times New Roman" w:hAnsi="Times New Roman" w:cs="Times New Roman"/>
        </w:rPr>
        <w:t>.</w:t>
      </w:r>
    </w:p>
    <w:p w14:paraId="3E0F9636" w14:textId="77777777" w:rsidR="004C7319" w:rsidRDefault="004C7319" w:rsidP="004C7319"/>
    <w:p w14:paraId="77027214" w14:textId="77777777" w:rsidR="004C7319" w:rsidRPr="008627AA" w:rsidRDefault="008627AA" w:rsidP="004C7319">
      <w:pPr>
        <w:rPr>
          <w:i/>
        </w:rPr>
      </w:pPr>
      <w:r>
        <w:rPr>
          <w:i/>
          <w:highlight w:val="yellow"/>
        </w:rPr>
        <w:t xml:space="preserve">South Atlantic </w:t>
      </w:r>
      <w:r w:rsidR="004C7319" w:rsidRPr="008627AA">
        <w:rPr>
          <w:i/>
          <w:highlight w:val="yellow"/>
        </w:rPr>
        <w:t>Council input:</w:t>
      </w:r>
    </w:p>
    <w:p w14:paraId="33DF5FA7" w14:textId="77777777" w:rsidR="004C7319" w:rsidRDefault="004C7319" w:rsidP="004C7319"/>
    <w:p w14:paraId="1B656336" w14:textId="77777777" w:rsidR="004C7319" w:rsidRPr="004C7319" w:rsidRDefault="004C7319" w:rsidP="004C7319"/>
    <w:p w14:paraId="1B9BC46B" w14:textId="77777777" w:rsidR="00247668" w:rsidRPr="00641B45" w:rsidRDefault="007775C6" w:rsidP="00247668">
      <w:pPr>
        <w:pStyle w:val="ListParagraph"/>
        <w:numPr>
          <w:ilvl w:val="0"/>
          <w:numId w:val="1"/>
        </w:numPr>
        <w:rPr>
          <w:rFonts w:ascii="Times New Roman" w:hAnsi="Times New Roman" w:cs="Times New Roman"/>
          <w:b/>
        </w:rPr>
      </w:pPr>
      <w:r w:rsidRPr="00641B45">
        <w:rPr>
          <w:rFonts w:ascii="Times New Roman" w:hAnsi="Times New Roman" w:cs="Times New Roman"/>
          <w:b/>
        </w:rPr>
        <w:t>Descriptive statistics of</w:t>
      </w:r>
      <w:r w:rsidR="0076743D">
        <w:rPr>
          <w:rFonts w:ascii="Times New Roman" w:hAnsi="Times New Roman" w:cs="Times New Roman"/>
          <w:b/>
        </w:rPr>
        <w:t xml:space="preserve"> Snapper G</w:t>
      </w:r>
      <w:r w:rsidR="00635EE2">
        <w:rPr>
          <w:rFonts w:ascii="Times New Roman" w:hAnsi="Times New Roman" w:cs="Times New Roman"/>
          <w:b/>
        </w:rPr>
        <w:t>rouper permit holders</w:t>
      </w:r>
      <w:r w:rsidRPr="00641B45">
        <w:rPr>
          <w:rFonts w:ascii="Times New Roman" w:hAnsi="Times New Roman" w:cs="Times New Roman"/>
          <w:b/>
        </w:rPr>
        <w:t xml:space="preserve">  </w:t>
      </w:r>
    </w:p>
    <w:p w14:paraId="41CB0062" w14:textId="77777777" w:rsidR="007775C6" w:rsidRDefault="00635EE2" w:rsidP="007775C6">
      <w:pPr>
        <w:pStyle w:val="ListParagraph"/>
        <w:numPr>
          <w:ilvl w:val="1"/>
          <w:numId w:val="1"/>
        </w:numPr>
        <w:rPr>
          <w:rFonts w:ascii="Times New Roman" w:hAnsi="Times New Roman" w:cs="Times New Roman"/>
        </w:rPr>
      </w:pPr>
      <w:r>
        <w:rPr>
          <w:rFonts w:ascii="Times New Roman" w:hAnsi="Times New Roman" w:cs="Times New Roman"/>
        </w:rPr>
        <w:t>D</w:t>
      </w:r>
      <w:r w:rsidR="007775C6">
        <w:rPr>
          <w:rFonts w:ascii="Times New Roman" w:hAnsi="Times New Roman" w:cs="Times New Roman"/>
        </w:rPr>
        <w:t>istribution of permit holders by region</w:t>
      </w:r>
    </w:p>
    <w:p w14:paraId="23DA7C55" w14:textId="77777777" w:rsidR="007775C6" w:rsidRDefault="007775C6" w:rsidP="007775C6">
      <w:pPr>
        <w:pStyle w:val="ListParagraph"/>
        <w:numPr>
          <w:ilvl w:val="1"/>
          <w:numId w:val="1"/>
        </w:numPr>
        <w:rPr>
          <w:rFonts w:ascii="Times New Roman" w:hAnsi="Times New Roman" w:cs="Times New Roman"/>
        </w:rPr>
      </w:pPr>
      <w:r>
        <w:rPr>
          <w:rFonts w:ascii="Times New Roman" w:hAnsi="Times New Roman" w:cs="Times New Roman"/>
        </w:rPr>
        <w:t>Business structure (corporation</w:t>
      </w:r>
      <w:r w:rsidR="00641B45">
        <w:rPr>
          <w:rFonts w:ascii="Times New Roman" w:hAnsi="Times New Roman" w:cs="Times New Roman"/>
        </w:rPr>
        <w:t xml:space="preserve"> v. individual ownership)</w:t>
      </w:r>
    </w:p>
    <w:p w14:paraId="0FE07C5C" w14:textId="77777777" w:rsidR="00641B45" w:rsidRDefault="00641B45" w:rsidP="007775C6">
      <w:pPr>
        <w:pStyle w:val="ListParagraph"/>
        <w:numPr>
          <w:ilvl w:val="1"/>
          <w:numId w:val="1"/>
        </w:numPr>
        <w:rPr>
          <w:rFonts w:ascii="Times New Roman" w:hAnsi="Times New Roman" w:cs="Times New Roman"/>
        </w:rPr>
      </w:pPr>
      <w:r>
        <w:rPr>
          <w:rFonts w:ascii="Times New Roman" w:hAnsi="Times New Roman" w:cs="Times New Roman"/>
        </w:rPr>
        <w:t>Demographics of permit holders</w:t>
      </w:r>
    </w:p>
    <w:p w14:paraId="320F80BB" w14:textId="77777777" w:rsidR="00CD502A" w:rsidRDefault="00641B45" w:rsidP="00CD502A">
      <w:pPr>
        <w:pStyle w:val="ListParagraph"/>
        <w:numPr>
          <w:ilvl w:val="1"/>
          <w:numId w:val="1"/>
        </w:numPr>
        <w:rPr>
          <w:rFonts w:ascii="Times New Roman" w:hAnsi="Times New Roman" w:cs="Times New Roman"/>
        </w:rPr>
      </w:pPr>
      <w:r>
        <w:rPr>
          <w:rFonts w:ascii="Times New Roman" w:hAnsi="Times New Roman" w:cs="Times New Roman"/>
        </w:rPr>
        <w:t xml:space="preserve">Permit portfolios- </w:t>
      </w:r>
      <w:r w:rsidR="00336E75">
        <w:rPr>
          <w:rFonts w:ascii="Times New Roman" w:hAnsi="Times New Roman" w:cs="Times New Roman"/>
        </w:rPr>
        <w:t>W</w:t>
      </w:r>
      <w:r>
        <w:rPr>
          <w:rFonts w:ascii="Times New Roman" w:hAnsi="Times New Roman" w:cs="Times New Roman"/>
        </w:rPr>
        <w:t xml:space="preserve">hat </w:t>
      </w:r>
      <w:proofErr w:type="gramStart"/>
      <w:r>
        <w:rPr>
          <w:rFonts w:ascii="Times New Roman" w:hAnsi="Times New Roman" w:cs="Times New Roman"/>
        </w:rPr>
        <w:t>other</w:t>
      </w:r>
      <w:proofErr w:type="gramEnd"/>
      <w:r>
        <w:rPr>
          <w:rFonts w:ascii="Times New Roman" w:hAnsi="Times New Roman" w:cs="Times New Roman"/>
        </w:rPr>
        <w:t xml:space="preserve"> South Atlantic and federal fishing permits do SG permit holders possess?</w:t>
      </w:r>
    </w:p>
    <w:p w14:paraId="17CA5F53" w14:textId="77777777" w:rsidR="00562E0E" w:rsidRDefault="00562E0E" w:rsidP="00562E0E">
      <w:pPr>
        <w:pStyle w:val="ListParagraph"/>
        <w:ind w:left="1080"/>
        <w:rPr>
          <w:rFonts w:ascii="Times New Roman" w:hAnsi="Times New Roman" w:cs="Times New Roman"/>
        </w:rPr>
      </w:pPr>
    </w:p>
    <w:p w14:paraId="49B7C161" w14:textId="77777777" w:rsidR="00CF7CA3" w:rsidRPr="00CF7CA3" w:rsidRDefault="00CF7CA3" w:rsidP="00CF7CA3">
      <w:pPr>
        <w:rPr>
          <w:i/>
        </w:rPr>
      </w:pPr>
      <w:r w:rsidRPr="00CF7CA3">
        <w:rPr>
          <w:i/>
        </w:rPr>
        <w:t>Snapper Grouper AP input:</w:t>
      </w:r>
    </w:p>
    <w:p w14:paraId="298271FE" w14:textId="77777777" w:rsidR="00CF7CA3" w:rsidRPr="00CF7CA3" w:rsidRDefault="00CF7CA3" w:rsidP="004E1234">
      <w:pPr>
        <w:pStyle w:val="ListParagraph"/>
        <w:numPr>
          <w:ilvl w:val="0"/>
          <w:numId w:val="10"/>
        </w:numPr>
        <w:rPr>
          <w:rFonts w:ascii="Times New Roman" w:hAnsi="Times New Roman" w:cs="Times New Roman"/>
        </w:rPr>
      </w:pPr>
      <w:r w:rsidRPr="00CF7CA3">
        <w:rPr>
          <w:rFonts w:ascii="Times" w:hAnsi="Times" w:cs="Times"/>
          <w:color w:val="000000"/>
        </w:rPr>
        <w:t>SERO is in the midst of updating their permit application – there will be more information to in</w:t>
      </w:r>
      <w:r>
        <w:rPr>
          <w:rFonts w:ascii="Times" w:hAnsi="Times" w:cs="Times"/>
          <w:color w:val="000000"/>
        </w:rPr>
        <w:t xml:space="preserve">clude in the characterization. </w:t>
      </w:r>
      <w:r w:rsidRPr="00CF7CA3">
        <w:rPr>
          <w:rFonts w:ascii="Times" w:hAnsi="Times" w:cs="Times"/>
          <w:color w:val="000000"/>
        </w:rPr>
        <w:t xml:space="preserve"> </w:t>
      </w:r>
    </w:p>
    <w:p w14:paraId="0C5BE941" w14:textId="77777777" w:rsidR="00CF7CA3" w:rsidRPr="00CF7CA3" w:rsidRDefault="00CF7CA3" w:rsidP="004E1234">
      <w:pPr>
        <w:pStyle w:val="ListParagraph"/>
        <w:numPr>
          <w:ilvl w:val="0"/>
          <w:numId w:val="10"/>
        </w:numPr>
        <w:rPr>
          <w:rFonts w:ascii="Times New Roman" w:hAnsi="Times New Roman" w:cs="Times New Roman"/>
        </w:rPr>
      </w:pPr>
      <w:r w:rsidRPr="00CF7CA3">
        <w:rPr>
          <w:rFonts w:ascii="Times" w:hAnsi="Times" w:cs="Times"/>
          <w:color w:val="000000"/>
        </w:rPr>
        <w:t>Should include a description of holders of cor</w:t>
      </w:r>
      <w:r>
        <w:rPr>
          <w:rFonts w:ascii="Times" w:hAnsi="Times" w:cs="Times"/>
          <w:color w:val="000000"/>
        </w:rPr>
        <w:t xml:space="preserve">porations and their structure. </w:t>
      </w:r>
      <w:r w:rsidRPr="00CF7CA3">
        <w:rPr>
          <w:rFonts w:ascii="Times" w:hAnsi="Times" w:cs="Times"/>
          <w:color w:val="000000"/>
        </w:rPr>
        <w:t xml:space="preserve"> </w:t>
      </w:r>
    </w:p>
    <w:p w14:paraId="3D101D22" w14:textId="77777777" w:rsidR="004E1234" w:rsidRPr="004E1234" w:rsidRDefault="00CF7CA3" w:rsidP="004E1234">
      <w:pPr>
        <w:pStyle w:val="ListParagraph"/>
        <w:numPr>
          <w:ilvl w:val="0"/>
          <w:numId w:val="10"/>
        </w:numPr>
        <w:rPr>
          <w:rFonts w:ascii="Times New Roman" w:hAnsi="Times New Roman" w:cs="Times New Roman"/>
        </w:rPr>
      </w:pPr>
      <w:r w:rsidRPr="00CF7CA3">
        <w:rPr>
          <w:rFonts w:ascii="Times" w:hAnsi="Times" w:cs="Times"/>
          <w:color w:val="000000"/>
        </w:rPr>
        <w:t>Include a</w:t>
      </w:r>
      <w:r w:rsidR="004E1234">
        <w:rPr>
          <w:rFonts w:ascii="Times" w:hAnsi="Times" w:cs="Times"/>
          <w:color w:val="000000"/>
        </w:rPr>
        <w:t xml:space="preserve"> description of permit leases. </w:t>
      </w:r>
      <w:r w:rsidRPr="00CF7CA3">
        <w:rPr>
          <w:rFonts w:ascii="Times" w:hAnsi="Times" w:cs="Times"/>
          <w:color w:val="000000"/>
        </w:rPr>
        <w:t xml:space="preserve"> </w:t>
      </w:r>
    </w:p>
    <w:p w14:paraId="2E3A75DF" w14:textId="77777777" w:rsidR="004E1234" w:rsidRPr="004E1234" w:rsidRDefault="00CF7CA3" w:rsidP="004E1234">
      <w:pPr>
        <w:pStyle w:val="ListParagraph"/>
        <w:numPr>
          <w:ilvl w:val="0"/>
          <w:numId w:val="10"/>
        </w:numPr>
        <w:rPr>
          <w:rFonts w:ascii="Times New Roman" w:hAnsi="Times New Roman" w:cs="Times New Roman"/>
        </w:rPr>
      </w:pPr>
      <w:r w:rsidRPr="00CF7CA3">
        <w:rPr>
          <w:rFonts w:ascii="Times" w:hAnsi="Times" w:cs="Times"/>
          <w:color w:val="000000"/>
        </w:rPr>
        <w:t xml:space="preserve">Portfolios – important to include information on permits for other fisheries (CMP, etc.). </w:t>
      </w:r>
    </w:p>
    <w:p w14:paraId="13C8C1A8" w14:textId="77777777" w:rsidR="00CF7CA3" w:rsidRPr="004E1234" w:rsidRDefault="00CF7CA3" w:rsidP="004E1234">
      <w:pPr>
        <w:pStyle w:val="ListParagraph"/>
        <w:numPr>
          <w:ilvl w:val="0"/>
          <w:numId w:val="10"/>
        </w:numPr>
        <w:rPr>
          <w:rFonts w:ascii="Times New Roman" w:hAnsi="Times New Roman" w:cs="Times New Roman"/>
        </w:rPr>
      </w:pPr>
      <w:r w:rsidRPr="00CF7CA3">
        <w:rPr>
          <w:rFonts w:ascii="Times" w:hAnsi="Times" w:cs="Times"/>
          <w:color w:val="000000"/>
        </w:rPr>
        <w:t>Describe issues with transferring permits from vessels to be able to fish for other species.</w:t>
      </w:r>
    </w:p>
    <w:p w14:paraId="17BA151D" w14:textId="77777777" w:rsidR="008C1C11" w:rsidRDefault="008C1C11" w:rsidP="008C1C11">
      <w:pPr>
        <w:pStyle w:val="ListParagraph"/>
        <w:numPr>
          <w:ilvl w:val="0"/>
          <w:numId w:val="10"/>
        </w:numPr>
        <w:rPr>
          <w:rFonts w:ascii="Times New Roman" w:eastAsia="Times New Roman" w:hAnsi="Times New Roman" w:cs="Times New Roman"/>
        </w:rPr>
      </w:pPr>
      <w:r w:rsidRPr="008C1C11">
        <w:rPr>
          <w:rFonts w:ascii="Times New Roman" w:eastAsia="Times New Roman" w:hAnsi="Times New Roman" w:cs="Times New Roman"/>
        </w:rPr>
        <w:t xml:space="preserve">Examine ages of permit holders, captain, crew. There are not a lot of young people entering the fishery. </w:t>
      </w:r>
    </w:p>
    <w:p w14:paraId="58C8AD29" w14:textId="77777777" w:rsidR="008C1C11" w:rsidRPr="008C1C11" w:rsidRDefault="008C1C11" w:rsidP="008C1C11">
      <w:pPr>
        <w:pStyle w:val="ListParagraph"/>
        <w:numPr>
          <w:ilvl w:val="0"/>
          <w:numId w:val="10"/>
        </w:numPr>
        <w:rPr>
          <w:rFonts w:ascii="Times New Roman" w:eastAsia="Times New Roman" w:hAnsi="Times New Roman" w:cs="Times New Roman"/>
        </w:rPr>
      </w:pPr>
      <w:r w:rsidRPr="008C1C11">
        <w:rPr>
          <w:rFonts w:ascii="Times New Roman" w:eastAsia="Times New Roman" w:hAnsi="Times New Roman" w:cs="Times New Roman"/>
        </w:rPr>
        <w:t>What are the obstacles to entering the fishery, in addition to the capital needed to purchase a permit, vessel, gear, etc.?</w:t>
      </w:r>
    </w:p>
    <w:p w14:paraId="25A7DD81" w14:textId="77777777" w:rsidR="004E1234" w:rsidRDefault="004E1234" w:rsidP="004E1234">
      <w:pPr>
        <w:pStyle w:val="ListParagraph"/>
        <w:rPr>
          <w:rFonts w:ascii="Times New Roman" w:hAnsi="Times New Roman" w:cs="Times New Roman"/>
        </w:rPr>
      </w:pPr>
    </w:p>
    <w:p w14:paraId="33E96F03" w14:textId="77777777" w:rsidR="0061273F" w:rsidRDefault="0061273F" w:rsidP="0061273F">
      <w:pPr>
        <w:rPr>
          <w:i/>
        </w:rPr>
      </w:pPr>
      <w:r>
        <w:rPr>
          <w:i/>
        </w:rPr>
        <w:t>Soci</w:t>
      </w:r>
      <w:r w:rsidR="009007E0">
        <w:rPr>
          <w:i/>
        </w:rPr>
        <w:t>o-E</w:t>
      </w:r>
      <w:r>
        <w:rPr>
          <w:i/>
        </w:rPr>
        <w:t>conomic Panel</w:t>
      </w:r>
      <w:r w:rsidRPr="00CF7CA3">
        <w:rPr>
          <w:i/>
        </w:rPr>
        <w:t xml:space="preserve"> input:</w:t>
      </w:r>
    </w:p>
    <w:p w14:paraId="1D549511" w14:textId="77777777" w:rsidR="0061273F" w:rsidRPr="0061273F" w:rsidRDefault="0061273F" w:rsidP="0061273F">
      <w:pPr>
        <w:pStyle w:val="ListParagraph"/>
        <w:numPr>
          <w:ilvl w:val="0"/>
          <w:numId w:val="13"/>
        </w:numPr>
        <w:rPr>
          <w:rFonts w:ascii="Times New Roman" w:eastAsia="Times New Roman" w:hAnsi="Times New Roman" w:cs="Times New Roman"/>
        </w:rPr>
      </w:pPr>
      <w:r w:rsidRPr="0061273F">
        <w:rPr>
          <w:rFonts w:ascii="Times New Roman" w:eastAsia="Times New Roman" w:hAnsi="Times New Roman" w:cs="Times New Roman"/>
        </w:rPr>
        <w:t xml:space="preserve">Include home state of permit holder in addition to home port of vessel. </w:t>
      </w:r>
    </w:p>
    <w:p w14:paraId="50E771E2" w14:textId="77777777" w:rsidR="0061273F" w:rsidRDefault="0061273F" w:rsidP="0061273F"/>
    <w:p w14:paraId="5A08DA98" w14:textId="77777777" w:rsidR="008627AA" w:rsidRPr="008627AA" w:rsidRDefault="008627AA" w:rsidP="008627AA">
      <w:pPr>
        <w:rPr>
          <w:i/>
        </w:rPr>
      </w:pPr>
      <w:r>
        <w:rPr>
          <w:i/>
          <w:highlight w:val="yellow"/>
        </w:rPr>
        <w:t xml:space="preserve">South Atlantic </w:t>
      </w:r>
      <w:r w:rsidRPr="008627AA">
        <w:rPr>
          <w:i/>
          <w:highlight w:val="yellow"/>
        </w:rPr>
        <w:t>Council input:</w:t>
      </w:r>
    </w:p>
    <w:p w14:paraId="20B6DDDA" w14:textId="77777777" w:rsidR="008627AA" w:rsidRDefault="008627AA" w:rsidP="0061273F"/>
    <w:p w14:paraId="2269A580" w14:textId="77777777" w:rsidR="008627AA" w:rsidRPr="0061273F" w:rsidRDefault="008627AA" w:rsidP="0061273F"/>
    <w:p w14:paraId="49FEE6E8" w14:textId="77777777" w:rsidR="00E0051B" w:rsidRPr="00635EE2" w:rsidRDefault="00635EE2" w:rsidP="00E0051B">
      <w:pPr>
        <w:pStyle w:val="ListParagraph"/>
        <w:numPr>
          <w:ilvl w:val="0"/>
          <w:numId w:val="1"/>
        </w:numPr>
        <w:rPr>
          <w:rFonts w:ascii="Times New Roman" w:hAnsi="Times New Roman" w:cs="Times New Roman"/>
          <w:b/>
        </w:rPr>
      </w:pPr>
      <w:r>
        <w:rPr>
          <w:rFonts w:ascii="Times New Roman" w:hAnsi="Times New Roman" w:cs="Times New Roman"/>
          <w:b/>
        </w:rPr>
        <w:t>Permit</w:t>
      </w:r>
      <w:r w:rsidR="004F5A17">
        <w:rPr>
          <w:rFonts w:ascii="Times New Roman" w:hAnsi="Times New Roman" w:cs="Times New Roman"/>
          <w:b/>
        </w:rPr>
        <w:t>s</w:t>
      </w:r>
      <w:r>
        <w:rPr>
          <w:rFonts w:ascii="Times New Roman" w:hAnsi="Times New Roman" w:cs="Times New Roman"/>
          <w:b/>
        </w:rPr>
        <w:t xml:space="preserve"> and Permitted </w:t>
      </w:r>
      <w:r w:rsidRPr="00635EE2">
        <w:rPr>
          <w:rFonts w:ascii="Times New Roman" w:hAnsi="Times New Roman" w:cs="Times New Roman"/>
          <w:b/>
        </w:rPr>
        <w:t>Vessel Characteristics</w:t>
      </w:r>
    </w:p>
    <w:p w14:paraId="52ED3017" w14:textId="77777777" w:rsidR="00CD5FC9" w:rsidRDefault="00CD5FC9" w:rsidP="00635EE2">
      <w:pPr>
        <w:pStyle w:val="ListParagraph"/>
        <w:numPr>
          <w:ilvl w:val="1"/>
          <w:numId w:val="1"/>
        </w:numPr>
        <w:rPr>
          <w:rFonts w:ascii="Times New Roman" w:hAnsi="Times New Roman" w:cs="Times New Roman"/>
        </w:rPr>
      </w:pPr>
      <w:r>
        <w:rPr>
          <w:rFonts w:ascii="Times New Roman" w:hAnsi="Times New Roman" w:cs="Times New Roman"/>
        </w:rPr>
        <w:t>Leased permits</w:t>
      </w:r>
    </w:p>
    <w:p w14:paraId="705ACC14" w14:textId="77777777" w:rsidR="00912328" w:rsidRDefault="00CD5FC9" w:rsidP="00635EE2">
      <w:pPr>
        <w:pStyle w:val="ListParagraph"/>
        <w:numPr>
          <w:ilvl w:val="1"/>
          <w:numId w:val="1"/>
        </w:numPr>
        <w:rPr>
          <w:rFonts w:ascii="Times New Roman" w:hAnsi="Times New Roman" w:cs="Times New Roman"/>
        </w:rPr>
      </w:pPr>
      <w:r>
        <w:rPr>
          <w:rFonts w:ascii="Times New Roman" w:hAnsi="Times New Roman" w:cs="Times New Roman"/>
        </w:rPr>
        <w:t>Latent permits</w:t>
      </w:r>
    </w:p>
    <w:p w14:paraId="6654006B" w14:textId="77777777" w:rsidR="00CD5FC9" w:rsidRDefault="00912328" w:rsidP="00635EE2">
      <w:pPr>
        <w:pStyle w:val="ListParagraph"/>
        <w:numPr>
          <w:ilvl w:val="1"/>
          <w:numId w:val="1"/>
        </w:numPr>
        <w:rPr>
          <w:rFonts w:ascii="Times New Roman" w:hAnsi="Times New Roman" w:cs="Times New Roman"/>
        </w:rPr>
      </w:pPr>
      <w:r>
        <w:rPr>
          <w:rFonts w:ascii="Times New Roman" w:hAnsi="Times New Roman" w:cs="Times New Roman"/>
        </w:rPr>
        <w:t xml:space="preserve">Permit cost and </w:t>
      </w:r>
      <w:r w:rsidR="00930360">
        <w:rPr>
          <w:rFonts w:ascii="Times New Roman" w:hAnsi="Times New Roman" w:cs="Times New Roman"/>
        </w:rPr>
        <w:t>availability</w:t>
      </w:r>
      <w:r w:rsidR="0056652B">
        <w:rPr>
          <w:rFonts w:ascii="Times New Roman" w:hAnsi="Times New Roman" w:cs="Times New Roman"/>
        </w:rPr>
        <w:t xml:space="preserve"> </w:t>
      </w:r>
    </w:p>
    <w:p w14:paraId="3FA0EB1A" w14:textId="77777777" w:rsidR="00CD502A" w:rsidRDefault="00CD502A" w:rsidP="00CD502A">
      <w:pPr>
        <w:pStyle w:val="ListParagraph"/>
        <w:numPr>
          <w:ilvl w:val="1"/>
          <w:numId w:val="1"/>
        </w:numPr>
        <w:rPr>
          <w:rFonts w:ascii="Times New Roman" w:hAnsi="Times New Roman" w:cs="Times New Roman"/>
        </w:rPr>
      </w:pPr>
      <w:r>
        <w:rPr>
          <w:rFonts w:ascii="Times New Roman" w:hAnsi="Times New Roman" w:cs="Times New Roman"/>
        </w:rPr>
        <w:t>Distribution of SG permitted vessels by region (based on hailing port city)</w:t>
      </w:r>
    </w:p>
    <w:p w14:paraId="1B68234F" w14:textId="77777777" w:rsidR="00CD502A" w:rsidRPr="00CD502A" w:rsidRDefault="00CD502A" w:rsidP="00CD502A">
      <w:pPr>
        <w:pStyle w:val="ListParagraph"/>
        <w:numPr>
          <w:ilvl w:val="1"/>
          <w:numId w:val="1"/>
        </w:numPr>
        <w:rPr>
          <w:rFonts w:ascii="Times New Roman" w:hAnsi="Times New Roman" w:cs="Times New Roman"/>
        </w:rPr>
      </w:pPr>
      <w:r>
        <w:rPr>
          <w:rFonts w:ascii="Times New Roman" w:hAnsi="Times New Roman" w:cs="Times New Roman"/>
        </w:rPr>
        <w:t xml:space="preserve">Vessel characteristics (age, length, horsepower, crew size, holding capacity, hull material, fuel type, use in for-hire fishing) with a specific focus on vessels fishing bandit </w:t>
      </w:r>
      <w:r w:rsidR="00930360">
        <w:rPr>
          <w:rFonts w:ascii="Times New Roman" w:hAnsi="Times New Roman" w:cs="Times New Roman"/>
        </w:rPr>
        <w:t>gear</w:t>
      </w:r>
      <w:r>
        <w:rPr>
          <w:rFonts w:ascii="Times New Roman" w:hAnsi="Times New Roman" w:cs="Times New Roman"/>
        </w:rPr>
        <w:t>.</w:t>
      </w:r>
    </w:p>
    <w:p w14:paraId="051F3F88" w14:textId="77777777" w:rsidR="00CD502A" w:rsidRDefault="00CD502A" w:rsidP="00CD502A">
      <w:pPr>
        <w:rPr>
          <w:b/>
          <w:u w:val="single"/>
        </w:rPr>
      </w:pPr>
    </w:p>
    <w:p w14:paraId="1AD4EFDE" w14:textId="77777777" w:rsidR="005156E5" w:rsidRDefault="005156E5" w:rsidP="00CD502A">
      <w:pPr>
        <w:rPr>
          <w:b/>
          <w:u w:val="single"/>
        </w:rPr>
      </w:pPr>
    </w:p>
    <w:p w14:paraId="7602D89C" w14:textId="77777777" w:rsidR="005156E5" w:rsidRDefault="005156E5" w:rsidP="00CD502A">
      <w:pPr>
        <w:rPr>
          <w:b/>
          <w:u w:val="single"/>
        </w:rPr>
      </w:pPr>
    </w:p>
    <w:p w14:paraId="663CC504" w14:textId="77777777" w:rsidR="005156E5" w:rsidRDefault="005156E5" w:rsidP="00CD502A">
      <w:pPr>
        <w:rPr>
          <w:b/>
          <w:u w:val="single"/>
        </w:rPr>
      </w:pPr>
    </w:p>
    <w:p w14:paraId="445F1D78" w14:textId="77777777" w:rsidR="005156E5" w:rsidRDefault="005156E5" w:rsidP="00CD502A">
      <w:pPr>
        <w:rPr>
          <w:b/>
          <w:u w:val="single"/>
        </w:rPr>
      </w:pPr>
    </w:p>
    <w:p w14:paraId="0FFA5778" w14:textId="77777777" w:rsidR="005156E5" w:rsidRDefault="005156E5" w:rsidP="00CD502A">
      <w:pPr>
        <w:rPr>
          <w:b/>
          <w:u w:val="single"/>
        </w:rPr>
      </w:pPr>
    </w:p>
    <w:p w14:paraId="11FA4607" w14:textId="77777777" w:rsidR="005156E5" w:rsidRDefault="005156E5" w:rsidP="00CD502A">
      <w:pPr>
        <w:rPr>
          <w:b/>
          <w:u w:val="single"/>
        </w:rPr>
      </w:pPr>
    </w:p>
    <w:p w14:paraId="495D2D32" w14:textId="77777777" w:rsidR="0056652B" w:rsidRPr="00FC13D5" w:rsidRDefault="00CD502A" w:rsidP="00FC13D5">
      <w:pPr>
        <w:rPr>
          <w:i/>
          <w:u w:val="single"/>
        </w:rPr>
      </w:pPr>
      <w:r w:rsidRPr="00CD502A">
        <w:rPr>
          <w:i/>
          <w:u w:val="single"/>
        </w:rPr>
        <w:lastRenderedPageBreak/>
        <w:t>Question</w:t>
      </w:r>
      <w:r w:rsidR="008627AA">
        <w:rPr>
          <w:i/>
          <w:u w:val="single"/>
        </w:rPr>
        <w:t>s</w:t>
      </w:r>
      <w:r w:rsidR="00501864">
        <w:rPr>
          <w:i/>
          <w:u w:val="single"/>
        </w:rPr>
        <w:t xml:space="preserve"> for the </w:t>
      </w:r>
      <w:r w:rsidR="008627AA">
        <w:rPr>
          <w:i/>
          <w:u w:val="single"/>
        </w:rPr>
        <w:t>Council/</w:t>
      </w:r>
      <w:r w:rsidR="0087245C">
        <w:rPr>
          <w:i/>
          <w:u w:val="single"/>
        </w:rPr>
        <w:t>AP/</w:t>
      </w:r>
      <w:r w:rsidR="001B147C">
        <w:rPr>
          <w:i/>
          <w:u w:val="single"/>
        </w:rPr>
        <w:t>SEP</w:t>
      </w:r>
      <w:r w:rsidR="00501864">
        <w:rPr>
          <w:i/>
          <w:u w:val="single"/>
        </w:rPr>
        <w:t>:</w:t>
      </w:r>
    </w:p>
    <w:p w14:paraId="169BA8EA" w14:textId="77777777" w:rsidR="00CD502A" w:rsidRDefault="00CD502A" w:rsidP="00B44A5D">
      <w:pPr>
        <w:pStyle w:val="ListParagraph"/>
        <w:numPr>
          <w:ilvl w:val="0"/>
          <w:numId w:val="5"/>
        </w:numPr>
        <w:rPr>
          <w:rFonts w:ascii="Times New Roman" w:hAnsi="Times New Roman" w:cs="Times New Roman"/>
        </w:rPr>
      </w:pPr>
      <w:r w:rsidRPr="00B44A5D">
        <w:rPr>
          <w:rFonts w:ascii="Times New Roman" w:hAnsi="Times New Roman" w:cs="Times New Roman"/>
        </w:rPr>
        <w:t>Are there additional vessel characteristic or statistics that could be used to better define a “traditional bandit boat”?</w:t>
      </w:r>
      <w:r w:rsidR="001B147C">
        <w:rPr>
          <w:rFonts w:ascii="Times New Roman" w:hAnsi="Times New Roman" w:cs="Times New Roman"/>
        </w:rPr>
        <w:t xml:space="preserve"> </w:t>
      </w:r>
    </w:p>
    <w:p w14:paraId="6CABD300" w14:textId="77777777" w:rsidR="00E15B9F" w:rsidRDefault="00E15B9F" w:rsidP="00E15B9F">
      <w:pPr>
        <w:pStyle w:val="ListParagraph"/>
        <w:numPr>
          <w:ilvl w:val="0"/>
          <w:numId w:val="5"/>
        </w:numPr>
        <w:rPr>
          <w:rFonts w:ascii="Times New Roman" w:hAnsi="Times New Roman" w:cs="Times New Roman"/>
        </w:rPr>
      </w:pPr>
      <w:r w:rsidRPr="00E15B9F">
        <w:rPr>
          <w:rFonts w:ascii="Times New Roman" w:hAnsi="Times New Roman" w:cs="Times New Roman"/>
        </w:rPr>
        <w:t xml:space="preserve">When do you consider a permit “latent”?  No landings? Minimal landings (if so what level)?  </w:t>
      </w:r>
    </w:p>
    <w:p w14:paraId="16CA9778" w14:textId="77777777" w:rsidR="00E15B9F" w:rsidRDefault="00E15B9F" w:rsidP="00E15B9F">
      <w:pPr>
        <w:pStyle w:val="ListParagraph"/>
        <w:numPr>
          <w:ilvl w:val="1"/>
          <w:numId w:val="5"/>
        </w:numPr>
        <w:rPr>
          <w:rFonts w:ascii="Times New Roman" w:hAnsi="Times New Roman" w:cs="Times New Roman"/>
        </w:rPr>
      </w:pPr>
      <w:r w:rsidRPr="00E15B9F">
        <w:rPr>
          <w:rFonts w:ascii="Times New Roman" w:hAnsi="Times New Roman" w:cs="Times New Roman"/>
        </w:rPr>
        <w:t xml:space="preserve">For how </w:t>
      </w:r>
      <w:r>
        <w:rPr>
          <w:rFonts w:ascii="Times New Roman" w:hAnsi="Times New Roman" w:cs="Times New Roman"/>
        </w:rPr>
        <w:t xml:space="preserve">many years </w:t>
      </w:r>
      <w:r w:rsidRPr="00E15B9F">
        <w:rPr>
          <w:rFonts w:ascii="Times New Roman" w:hAnsi="Times New Roman" w:cs="Times New Roman"/>
        </w:rPr>
        <w:t>must this</w:t>
      </w:r>
      <w:r>
        <w:rPr>
          <w:rFonts w:ascii="Times New Roman" w:hAnsi="Times New Roman" w:cs="Times New Roman"/>
        </w:rPr>
        <w:t xml:space="preserve"> level of landings</w:t>
      </w:r>
      <w:r w:rsidRPr="00E15B9F">
        <w:rPr>
          <w:rFonts w:ascii="Times New Roman" w:hAnsi="Times New Roman" w:cs="Times New Roman"/>
        </w:rPr>
        <w:t xml:space="preserve"> occur before a permit is “latent”</w:t>
      </w:r>
      <w:r>
        <w:rPr>
          <w:rFonts w:ascii="Times New Roman" w:hAnsi="Times New Roman" w:cs="Times New Roman"/>
        </w:rPr>
        <w:t xml:space="preserve">? </w:t>
      </w:r>
    </w:p>
    <w:p w14:paraId="7521A2CB" w14:textId="77777777" w:rsidR="00E15B9F" w:rsidRDefault="00E15B9F" w:rsidP="00E15B9F">
      <w:pPr>
        <w:pStyle w:val="ListParagraph"/>
        <w:numPr>
          <w:ilvl w:val="1"/>
          <w:numId w:val="5"/>
        </w:numPr>
        <w:rPr>
          <w:rFonts w:ascii="Times New Roman" w:hAnsi="Times New Roman" w:cs="Times New Roman"/>
        </w:rPr>
      </w:pPr>
      <w:r>
        <w:rPr>
          <w:rFonts w:ascii="Times New Roman" w:hAnsi="Times New Roman" w:cs="Times New Roman"/>
        </w:rPr>
        <w:t xml:space="preserve">Should there be a differentiation between Unlimited Permits and </w:t>
      </w:r>
      <w:r w:rsidR="00BE4FB3">
        <w:rPr>
          <w:rFonts w:ascii="Times New Roman" w:hAnsi="Times New Roman" w:cs="Times New Roman"/>
        </w:rPr>
        <w:t xml:space="preserve">225 </w:t>
      </w:r>
      <w:r w:rsidR="00562E0E">
        <w:rPr>
          <w:rFonts w:ascii="Times New Roman" w:hAnsi="Times New Roman" w:cs="Times New Roman"/>
        </w:rPr>
        <w:t>LB.</w:t>
      </w:r>
      <w:r w:rsidR="00BE4FB3">
        <w:rPr>
          <w:rFonts w:ascii="Times New Roman" w:hAnsi="Times New Roman" w:cs="Times New Roman"/>
        </w:rPr>
        <w:t xml:space="preserve"> Permits</w:t>
      </w:r>
      <w:r w:rsidR="00FC13D5">
        <w:rPr>
          <w:rFonts w:ascii="Times New Roman" w:hAnsi="Times New Roman" w:cs="Times New Roman"/>
        </w:rPr>
        <w:t xml:space="preserve"> in relation to what is considered “latent”</w:t>
      </w:r>
      <w:r w:rsidR="00BE4FB3">
        <w:rPr>
          <w:rFonts w:ascii="Times New Roman" w:hAnsi="Times New Roman" w:cs="Times New Roman"/>
        </w:rPr>
        <w:t>?</w:t>
      </w:r>
    </w:p>
    <w:p w14:paraId="266F3B89" w14:textId="77777777" w:rsidR="004E1234" w:rsidRPr="00E15B9F" w:rsidRDefault="004E1234" w:rsidP="004E1234">
      <w:pPr>
        <w:pStyle w:val="ListParagraph"/>
        <w:ind w:left="1080"/>
        <w:rPr>
          <w:rFonts w:ascii="Times New Roman" w:hAnsi="Times New Roman" w:cs="Times New Roman"/>
        </w:rPr>
      </w:pPr>
    </w:p>
    <w:p w14:paraId="144BBEEE" w14:textId="77777777" w:rsidR="00CD502A" w:rsidRDefault="004E1234" w:rsidP="00562E0E">
      <w:r w:rsidRPr="00CF7CA3">
        <w:rPr>
          <w:i/>
        </w:rPr>
        <w:t>Snapper Grouper AP input</w:t>
      </w:r>
      <w:r>
        <w:rPr>
          <w:i/>
        </w:rPr>
        <w:t>:</w:t>
      </w:r>
    </w:p>
    <w:p w14:paraId="38E860DE" w14:textId="348E2324" w:rsidR="004E1234" w:rsidRDefault="004E1234" w:rsidP="004E1234">
      <w:pPr>
        <w:pStyle w:val="ListParagraph"/>
        <w:numPr>
          <w:ilvl w:val="0"/>
          <w:numId w:val="11"/>
        </w:numPr>
        <w:ind w:left="360"/>
        <w:rPr>
          <w:rFonts w:ascii="Times New Roman" w:eastAsia="Times New Roman" w:hAnsi="Times New Roman" w:cs="Times New Roman"/>
        </w:rPr>
      </w:pPr>
      <w:r w:rsidRPr="004E1234">
        <w:rPr>
          <w:rFonts w:ascii="Times New Roman" w:eastAsia="Times New Roman" w:hAnsi="Times New Roman" w:cs="Times New Roman"/>
        </w:rPr>
        <w:t>Speed should be a factor is determining what constitutes a “traditional bandit boat”. Size should not be a factor. It is more about the length of the trip than anything else.</w:t>
      </w:r>
    </w:p>
    <w:p w14:paraId="45D8E529" w14:textId="77777777" w:rsidR="004E1234" w:rsidRDefault="004E1234" w:rsidP="004E1234">
      <w:pPr>
        <w:pStyle w:val="ListParagraph"/>
        <w:numPr>
          <w:ilvl w:val="0"/>
          <w:numId w:val="11"/>
        </w:numPr>
        <w:ind w:left="360"/>
        <w:rPr>
          <w:rFonts w:ascii="Times New Roman" w:eastAsia="Times New Roman" w:hAnsi="Times New Roman" w:cs="Times New Roman"/>
        </w:rPr>
      </w:pPr>
      <w:r w:rsidRPr="004E1234">
        <w:rPr>
          <w:rFonts w:ascii="Times New Roman" w:eastAsia="Times New Roman" w:hAnsi="Times New Roman" w:cs="Times New Roman"/>
        </w:rPr>
        <w:t xml:space="preserve">Traditional bandit boats typically target everything, but day boats target specific species. </w:t>
      </w:r>
    </w:p>
    <w:p w14:paraId="2CDC3ECC" w14:textId="77777777" w:rsidR="004E1234" w:rsidRDefault="004E1234" w:rsidP="004E1234">
      <w:pPr>
        <w:pStyle w:val="ListParagraph"/>
        <w:numPr>
          <w:ilvl w:val="0"/>
          <w:numId w:val="11"/>
        </w:numPr>
        <w:ind w:left="360"/>
        <w:rPr>
          <w:rFonts w:ascii="Times New Roman" w:eastAsia="Times New Roman" w:hAnsi="Times New Roman" w:cs="Times New Roman"/>
        </w:rPr>
      </w:pPr>
      <w:r w:rsidRPr="004E1234">
        <w:rPr>
          <w:rFonts w:ascii="Times New Roman" w:eastAsia="Times New Roman" w:hAnsi="Times New Roman" w:cs="Times New Roman"/>
        </w:rPr>
        <w:t xml:space="preserve">Traditional bandit boats have bandit gear, which in general is not removed from the boat. Day boats use electric reels. </w:t>
      </w:r>
    </w:p>
    <w:p w14:paraId="1861D6FA" w14:textId="77777777" w:rsidR="004E1234" w:rsidRDefault="004E1234" w:rsidP="004E1234">
      <w:pPr>
        <w:pStyle w:val="ListParagraph"/>
        <w:numPr>
          <w:ilvl w:val="0"/>
          <w:numId w:val="11"/>
        </w:numPr>
        <w:ind w:left="360"/>
        <w:rPr>
          <w:rFonts w:ascii="Times New Roman" w:eastAsia="Times New Roman" w:hAnsi="Times New Roman" w:cs="Times New Roman"/>
        </w:rPr>
      </w:pPr>
      <w:r w:rsidRPr="004E1234">
        <w:rPr>
          <w:rFonts w:ascii="Times New Roman" w:eastAsia="Times New Roman" w:hAnsi="Times New Roman" w:cs="Times New Roman"/>
        </w:rPr>
        <w:t xml:space="preserve">Vessels in Florida have evolved from trip boats to day boats to adapt to regulations, and changes in available/affordable slips (boats are trailered in and out). </w:t>
      </w:r>
    </w:p>
    <w:p w14:paraId="7C80F781" w14:textId="77777777" w:rsidR="004E1234" w:rsidRDefault="004E1234" w:rsidP="004E1234">
      <w:pPr>
        <w:pStyle w:val="ListParagraph"/>
        <w:numPr>
          <w:ilvl w:val="0"/>
          <w:numId w:val="11"/>
        </w:numPr>
        <w:ind w:left="360"/>
        <w:rPr>
          <w:rFonts w:ascii="Times New Roman" w:eastAsia="Times New Roman" w:hAnsi="Times New Roman" w:cs="Times New Roman"/>
        </w:rPr>
      </w:pPr>
      <w:r w:rsidRPr="004E1234">
        <w:rPr>
          <w:rFonts w:ascii="Times New Roman" w:eastAsia="Times New Roman" w:hAnsi="Times New Roman" w:cs="Times New Roman"/>
        </w:rPr>
        <w:t xml:space="preserve">AP expressed concern about trying to define a ‘latent permit’ because this may result in someone losing a permit. Instead, the discussion indicated that staff should focus on the types of fishermen holding permits but not participating in the commercial fishery regularly. </w:t>
      </w:r>
    </w:p>
    <w:p w14:paraId="7AA40306" w14:textId="77777777" w:rsidR="004E1234" w:rsidRDefault="004E1234" w:rsidP="004E1234">
      <w:pPr>
        <w:pStyle w:val="ListParagraph"/>
        <w:numPr>
          <w:ilvl w:val="0"/>
          <w:numId w:val="11"/>
        </w:numPr>
        <w:ind w:left="360"/>
        <w:rPr>
          <w:rFonts w:ascii="Times New Roman" w:eastAsia="Times New Roman" w:hAnsi="Times New Roman" w:cs="Times New Roman"/>
        </w:rPr>
      </w:pPr>
      <w:r w:rsidRPr="004E1234">
        <w:rPr>
          <w:rFonts w:ascii="Times New Roman" w:eastAsia="Times New Roman" w:hAnsi="Times New Roman" w:cs="Times New Roman"/>
        </w:rPr>
        <w:t xml:space="preserve">“Leased” permits – some fishermen who are no longer fishing have two SG permits and lease them both. This has undermined the 2 for 1 program. Suggest seeking legal clarification of such issues. </w:t>
      </w:r>
    </w:p>
    <w:p w14:paraId="0115046E" w14:textId="77777777" w:rsidR="004E1234" w:rsidRDefault="004E1234" w:rsidP="004E1234">
      <w:pPr>
        <w:pStyle w:val="ListParagraph"/>
        <w:numPr>
          <w:ilvl w:val="0"/>
          <w:numId w:val="11"/>
        </w:numPr>
        <w:ind w:left="360"/>
        <w:rPr>
          <w:rFonts w:ascii="Times New Roman" w:eastAsia="Times New Roman" w:hAnsi="Times New Roman" w:cs="Times New Roman"/>
        </w:rPr>
      </w:pPr>
      <w:r w:rsidRPr="004E1234">
        <w:rPr>
          <w:rFonts w:ascii="Times New Roman" w:eastAsia="Times New Roman" w:hAnsi="Times New Roman" w:cs="Times New Roman"/>
        </w:rPr>
        <w:t xml:space="preserve">Look at income qualifiers in relation to permits with low landings or look at which permit is generating income. </w:t>
      </w:r>
    </w:p>
    <w:p w14:paraId="1E579E32" w14:textId="77777777" w:rsidR="004E1234" w:rsidRDefault="004E1234" w:rsidP="004E1234">
      <w:pPr>
        <w:pStyle w:val="ListParagraph"/>
        <w:numPr>
          <w:ilvl w:val="0"/>
          <w:numId w:val="11"/>
        </w:numPr>
        <w:ind w:left="360"/>
        <w:rPr>
          <w:rFonts w:ascii="Times New Roman" w:eastAsia="Times New Roman" w:hAnsi="Times New Roman" w:cs="Times New Roman"/>
        </w:rPr>
      </w:pPr>
      <w:r w:rsidRPr="004E1234">
        <w:rPr>
          <w:rFonts w:ascii="Times New Roman" w:eastAsia="Times New Roman" w:hAnsi="Times New Roman" w:cs="Times New Roman"/>
        </w:rPr>
        <w:t xml:space="preserve">Working waterfronts – how reduction of working waterfronts is affecting the fishery; leasing of waterfront property vs. ownership that provides no protection for existing fishing operations (fish houses, boat slips, etc.). </w:t>
      </w:r>
    </w:p>
    <w:p w14:paraId="225C9A6A" w14:textId="77777777" w:rsidR="004E1234" w:rsidRDefault="004E1234" w:rsidP="004E1234">
      <w:pPr>
        <w:pStyle w:val="ListParagraph"/>
        <w:numPr>
          <w:ilvl w:val="0"/>
          <w:numId w:val="11"/>
        </w:numPr>
        <w:ind w:left="360"/>
        <w:rPr>
          <w:rFonts w:ascii="Times New Roman" w:eastAsia="Times New Roman" w:hAnsi="Times New Roman" w:cs="Times New Roman"/>
        </w:rPr>
      </w:pPr>
      <w:r w:rsidRPr="004E1234">
        <w:rPr>
          <w:rFonts w:ascii="Times New Roman" w:eastAsia="Times New Roman" w:hAnsi="Times New Roman" w:cs="Times New Roman"/>
        </w:rPr>
        <w:t xml:space="preserve">As far as looking into permits with low landings, should there be a distinction between the unlimited and trip-limited permits? Yes, because the trip-limited permits are not transferable. For years to be included in characterization, suggest looking at time post Amendment 8 (when the 2 for 1 program went into place). </w:t>
      </w:r>
    </w:p>
    <w:p w14:paraId="559CA6F7" w14:textId="77777777" w:rsidR="004E1234" w:rsidRDefault="004E1234" w:rsidP="004E1234">
      <w:pPr>
        <w:pStyle w:val="ListParagraph"/>
        <w:numPr>
          <w:ilvl w:val="0"/>
          <w:numId w:val="11"/>
        </w:numPr>
        <w:ind w:left="360"/>
        <w:rPr>
          <w:rFonts w:ascii="Times New Roman" w:eastAsia="Times New Roman" w:hAnsi="Times New Roman" w:cs="Times New Roman"/>
        </w:rPr>
      </w:pPr>
      <w:r w:rsidRPr="004E1234">
        <w:rPr>
          <w:rFonts w:ascii="Times New Roman" w:eastAsia="Times New Roman" w:hAnsi="Times New Roman" w:cs="Times New Roman"/>
        </w:rPr>
        <w:t xml:space="preserve">Suggest looking at changes in fishermen behavior since implementation of the 2 for 1 program. </w:t>
      </w:r>
    </w:p>
    <w:p w14:paraId="75BE3ABD" w14:textId="77777777" w:rsidR="008C1C11" w:rsidRDefault="004E1234" w:rsidP="008C1C11">
      <w:pPr>
        <w:pStyle w:val="ListParagraph"/>
        <w:numPr>
          <w:ilvl w:val="0"/>
          <w:numId w:val="11"/>
        </w:numPr>
        <w:ind w:left="360"/>
        <w:rPr>
          <w:rFonts w:ascii="Times New Roman" w:eastAsia="Times New Roman" w:hAnsi="Times New Roman" w:cs="Times New Roman"/>
        </w:rPr>
      </w:pPr>
      <w:r w:rsidRPr="004E1234">
        <w:rPr>
          <w:rFonts w:ascii="Times New Roman" w:eastAsia="Times New Roman" w:hAnsi="Times New Roman" w:cs="Times New Roman"/>
        </w:rPr>
        <w:t>Include information on how many 225 permits have any landings and how the permit holders have changed over the years.</w:t>
      </w:r>
    </w:p>
    <w:p w14:paraId="1DE0677D" w14:textId="77777777" w:rsidR="008C1C11" w:rsidRDefault="008C1C11" w:rsidP="008C1C11">
      <w:pPr>
        <w:pStyle w:val="ListParagraph"/>
        <w:numPr>
          <w:ilvl w:val="0"/>
          <w:numId w:val="11"/>
        </w:numPr>
        <w:ind w:left="360"/>
        <w:rPr>
          <w:rFonts w:ascii="Times New Roman" w:eastAsia="Times New Roman" w:hAnsi="Times New Roman" w:cs="Times New Roman"/>
        </w:rPr>
      </w:pPr>
      <w:r w:rsidRPr="008C1C11">
        <w:rPr>
          <w:rFonts w:ascii="Times New Roman" w:eastAsia="Times New Roman" w:hAnsi="Times New Roman" w:cs="Times New Roman"/>
        </w:rPr>
        <w:t xml:space="preserve">What is the cost for a permit (or two), and how has this changed? </w:t>
      </w:r>
    </w:p>
    <w:p w14:paraId="44EEDF95" w14:textId="77777777" w:rsidR="008C1C11" w:rsidRPr="008C1C11" w:rsidRDefault="008C1C11" w:rsidP="008C1C11">
      <w:pPr>
        <w:pStyle w:val="ListParagraph"/>
        <w:numPr>
          <w:ilvl w:val="0"/>
          <w:numId w:val="11"/>
        </w:numPr>
        <w:ind w:left="360"/>
        <w:rPr>
          <w:rFonts w:ascii="Times New Roman" w:eastAsia="Times New Roman" w:hAnsi="Times New Roman" w:cs="Times New Roman"/>
        </w:rPr>
      </w:pPr>
      <w:r w:rsidRPr="008C1C11">
        <w:rPr>
          <w:rFonts w:ascii="Times New Roman" w:eastAsia="Times New Roman" w:hAnsi="Times New Roman" w:cs="Times New Roman"/>
        </w:rPr>
        <w:t xml:space="preserve">How do people get the capital to enter the fishery? </w:t>
      </w:r>
    </w:p>
    <w:p w14:paraId="1B04214F" w14:textId="77777777" w:rsidR="008C1C11" w:rsidRPr="008C1C11" w:rsidRDefault="008C1C11" w:rsidP="008C1C11">
      <w:pPr>
        <w:rPr>
          <w:rFonts w:eastAsia="Times New Roman"/>
        </w:rPr>
      </w:pPr>
    </w:p>
    <w:p w14:paraId="087EA6CC" w14:textId="77777777" w:rsidR="008627AA" w:rsidRPr="008627AA" w:rsidRDefault="008627AA" w:rsidP="008627AA">
      <w:pPr>
        <w:rPr>
          <w:i/>
        </w:rPr>
      </w:pPr>
      <w:r>
        <w:rPr>
          <w:i/>
          <w:highlight w:val="yellow"/>
        </w:rPr>
        <w:t xml:space="preserve">South Atlantic </w:t>
      </w:r>
      <w:r w:rsidRPr="008627AA">
        <w:rPr>
          <w:i/>
          <w:highlight w:val="yellow"/>
        </w:rPr>
        <w:t>Council input:</w:t>
      </w:r>
    </w:p>
    <w:p w14:paraId="7DD1A471" w14:textId="77777777" w:rsidR="004E1234" w:rsidRDefault="004E1234" w:rsidP="00562E0E"/>
    <w:p w14:paraId="6E9E7610" w14:textId="77777777" w:rsidR="008627AA" w:rsidRDefault="008627AA" w:rsidP="00562E0E"/>
    <w:p w14:paraId="50243D1F" w14:textId="77777777" w:rsidR="005156E5" w:rsidRDefault="005156E5" w:rsidP="00562E0E"/>
    <w:p w14:paraId="1949AB1A" w14:textId="77777777" w:rsidR="005156E5" w:rsidRDefault="005156E5" w:rsidP="00562E0E"/>
    <w:p w14:paraId="3A35B9F2" w14:textId="77777777" w:rsidR="005156E5" w:rsidRDefault="005156E5" w:rsidP="00562E0E"/>
    <w:p w14:paraId="3A2B46EA" w14:textId="77777777" w:rsidR="005156E5" w:rsidRDefault="005156E5" w:rsidP="00562E0E"/>
    <w:p w14:paraId="294C5C38" w14:textId="77777777" w:rsidR="005156E5" w:rsidRPr="00562E0E" w:rsidRDefault="005156E5" w:rsidP="00562E0E"/>
    <w:p w14:paraId="717AA8AE" w14:textId="77777777" w:rsidR="00F601B8" w:rsidRPr="00F601B8" w:rsidRDefault="00930360" w:rsidP="00F601B8">
      <w:pPr>
        <w:pStyle w:val="ListParagraph"/>
        <w:numPr>
          <w:ilvl w:val="0"/>
          <w:numId w:val="1"/>
        </w:numPr>
        <w:rPr>
          <w:rFonts w:ascii="Times New Roman" w:hAnsi="Times New Roman" w:cs="Times New Roman"/>
          <w:b/>
        </w:rPr>
      </w:pPr>
      <w:r w:rsidRPr="00F601B8">
        <w:rPr>
          <w:rFonts w:ascii="Times New Roman" w:hAnsi="Times New Roman" w:cs="Times New Roman"/>
          <w:b/>
        </w:rPr>
        <w:lastRenderedPageBreak/>
        <w:t>Participant</w:t>
      </w:r>
      <w:r w:rsidR="0056652B" w:rsidRPr="00F601B8">
        <w:rPr>
          <w:rFonts w:ascii="Times New Roman" w:hAnsi="Times New Roman" w:cs="Times New Roman"/>
          <w:b/>
        </w:rPr>
        <w:t xml:space="preserve"> </w:t>
      </w:r>
      <w:r w:rsidR="00F601B8" w:rsidRPr="00F601B8">
        <w:rPr>
          <w:rFonts w:ascii="Times New Roman" w:hAnsi="Times New Roman" w:cs="Times New Roman"/>
          <w:b/>
        </w:rPr>
        <w:t>information</w:t>
      </w:r>
    </w:p>
    <w:p w14:paraId="09A62156" w14:textId="77777777" w:rsidR="00F601B8" w:rsidRDefault="00F601B8" w:rsidP="00F601B8">
      <w:pPr>
        <w:pStyle w:val="ListParagraph"/>
        <w:numPr>
          <w:ilvl w:val="1"/>
          <w:numId w:val="1"/>
        </w:numPr>
        <w:rPr>
          <w:rFonts w:ascii="Times New Roman" w:hAnsi="Times New Roman" w:cs="Times New Roman"/>
        </w:rPr>
      </w:pPr>
      <w:r>
        <w:rPr>
          <w:rFonts w:ascii="Times New Roman" w:hAnsi="Times New Roman" w:cs="Times New Roman"/>
        </w:rPr>
        <w:t xml:space="preserve">Catch portfolio- species </w:t>
      </w:r>
      <w:r w:rsidR="00912328">
        <w:rPr>
          <w:rFonts w:ascii="Times New Roman" w:hAnsi="Times New Roman" w:cs="Times New Roman"/>
        </w:rPr>
        <w:t>composition of</w:t>
      </w:r>
      <w:r>
        <w:rPr>
          <w:rFonts w:ascii="Times New Roman" w:hAnsi="Times New Roman" w:cs="Times New Roman"/>
        </w:rPr>
        <w:t xml:space="preserve"> landings for SG </w:t>
      </w:r>
      <w:r w:rsidR="004F5A17">
        <w:rPr>
          <w:rFonts w:ascii="Times New Roman" w:hAnsi="Times New Roman" w:cs="Times New Roman"/>
        </w:rPr>
        <w:t xml:space="preserve">fishery </w:t>
      </w:r>
      <w:r w:rsidR="00930360">
        <w:rPr>
          <w:rFonts w:ascii="Times New Roman" w:hAnsi="Times New Roman" w:cs="Times New Roman"/>
        </w:rPr>
        <w:t>participants</w:t>
      </w:r>
      <w:r>
        <w:rPr>
          <w:rFonts w:ascii="Times New Roman" w:hAnsi="Times New Roman" w:cs="Times New Roman"/>
        </w:rPr>
        <w:t xml:space="preserve"> by pounds and value</w:t>
      </w:r>
    </w:p>
    <w:p w14:paraId="4559991D" w14:textId="77777777" w:rsidR="0056652B" w:rsidRDefault="00912328" w:rsidP="00336E75">
      <w:pPr>
        <w:pStyle w:val="ListParagraph"/>
        <w:numPr>
          <w:ilvl w:val="1"/>
          <w:numId w:val="1"/>
        </w:numPr>
        <w:rPr>
          <w:rFonts w:ascii="Times New Roman" w:hAnsi="Times New Roman" w:cs="Times New Roman"/>
        </w:rPr>
      </w:pPr>
      <w:r>
        <w:rPr>
          <w:rFonts w:ascii="Times New Roman" w:hAnsi="Times New Roman" w:cs="Times New Roman"/>
        </w:rPr>
        <w:t>Dealer information (</w:t>
      </w:r>
      <w:r w:rsidR="004F5A17">
        <w:rPr>
          <w:rFonts w:ascii="Times New Roman" w:hAnsi="Times New Roman" w:cs="Times New Roman"/>
        </w:rPr>
        <w:t xml:space="preserve">geographic </w:t>
      </w:r>
      <w:r>
        <w:rPr>
          <w:rFonts w:ascii="Times New Roman" w:hAnsi="Times New Roman" w:cs="Times New Roman"/>
        </w:rPr>
        <w:t xml:space="preserve">distribution, business structure, </w:t>
      </w:r>
      <w:r w:rsidR="00930360">
        <w:rPr>
          <w:rFonts w:ascii="Times New Roman" w:hAnsi="Times New Roman" w:cs="Times New Roman"/>
        </w:rPr>
        <w:t xml:space="preserve">and </w:t>
      </w:r>
      <w:r>
        <w:rPr>
          <w:rFonts w:ascii="Times New Roman" w:hAnsi="Times New Roman" w:cs="Times New Roman"/>
        </w:rPr>
        <w:t>involvement in other fis</w:t>
      </w:r>
      <w:r w:rsidR="00536C41">
        <w:rPr>
          <w:rFonts w:ascii="Times New Roman" w:hAnsi="Times New Roman" w:cs="Times New Roman"/>
        </w:rPr>
        <w:t>heries such as Atlantic Shark or</w:t>
      </w:r>
      <w:r>
        <w:rPr>
          <w:rFonts w:ascii="Times New Roman" w:hAnsi="Times New Roman" w:cs="Times New Roman"/>
        </w:rPr>
        <w:t xml:space="preserve"> Domestic Swordfish)</w:t>
      </w:r>
    </w:p>
    <w:p w14:paraId="1953C235" w14:textId="77777777" w:rsidR="004E1234" w:rsidRDefault="004E1234" w:rsidP="00CD502A">
      <w:pPr>
        <w:rPr>
          <w:i/>
        </w:rPr>
      </w:pPr>
    </w:p>
    <w:p w14:paraId="3D4E2879" w14:textId="77777777" w:rsidR="00CD502A" w:rsidRDefault="004E1234" w:rsidP="00CD502A">
      <w:r w:rsidRPr="00CF7CA3">
        <w:rPr>
          <w:i/>
        </w:rPr>
        <w:t>Snapper Grouper AP input</w:t>
      </w:r>
      <w:r>
        <w:rPr>
          <w:i/>
        </w:rPr>
        <w:t>:</w:t>
      </w:r>
    </w:p>
    <w:p w14:paraId="7A736CCA" w14:textId="77777777" w:rsidR="004E1234" w:rsidRPr="004E1234" w:rsidRDefault="004E1234" w:rsidP="004E1234">
      <w:pPr>
        <w:pStyle w:val="ListParagraph"/>
        <w:numPr>
          <w:ilvl w:val="0"/>
          <w:numId w:val="12"/>
        </w:numPr>
        <w:ind w:left="270" w:hanging="270"/>
        <w:rPr>
          <w:rFonts w:ascii="Times New Roman" w:eastAsia="Times New Roman" w:hAnsi="Times New Roman" w:cs="Times New Roman"/>
        </w:rPr>
      </w:pPr>
      <w:r w:rsidRPr="004E1234">
        <w:rPr>
          <w:rFonts w:ascii="Times New Roman" w:eastAsia="Times New Roman" w:hAnsi="Times New Roman" w:cs="Times New Roman"/>
        </w:rPr>
        <w:t xml:space="preserve">How many fishermen are also acting as their dealers? Which dealers are fishermen selling their catch to? This would be directly related to the number of fish houses. </w:t>
      </w:r>
    </w:p>
    <w:p w14:paraId="3921827C" w14:textId="77777777" w:rsidR="004E1234" w:rsidRPr="004E1234" w:rsidRDefault="004E1234" w:rsidP="004E1234">
      <w:pPr>
        <w:pStyle w:val="ListParagraph"/>
        <w:numPr>
          <w:ilvl w:val="0"/>
          <w:numId w:val="12"/>
        </w:numPr>
        <w:ind w:left="270" w:hanging="270"/>
        <w:rPr>
          <w:rFonts w:ascii="Times New Roman" w:eastAsia="Times New Roman" w:hAnsi="Times New Roman" w:cs="Times New Roman"/>
        </w:rPr>
      </w:pPr>
      <w:r w:rsidRPr="004E1234">
        <w:rPr>
          <w:rFonts w:ascii="Times New Roman" w:eastAsia="Times New Roman" w:hAnsi="Times New Roman" w:cs="Times New Roman"/>
        </w:rPr>
        <w:t xml:space="preserve">Obtain demographic information on captains (age, etc.). </w:t>
      </w:r>
      <w:bookmarkStart w:id="0" w:name="_GoBack"/>
      <w:bookmarkEnd w:id="0"/>
      <w:r w:rsidRPr="004E1234">
        <w:rPr>
          <w:rFonts w:ascii="Times New Roman" w:eastAsia="Times New Roman" w:hAnsi="Times New Roman" w:cs="Times New Roman"/>
        </w:rPr>
        <w:t xml:space="preserve">This is important information that may provide insight on how the fishery is shaping up for the future. </w:t>
      </w:r>
    </w:p>
    <w:p w14:paraId="5597A7B0" w14:textId="77777777" w:rsidR="004E1234" w:rsidRPr="004E1234" w:rsidRDefault="004E1234" w:rsidP="004E1234">
      <w:pPr>
        <w:pStyle w:val="ListParagraph"/>
        <w:numPr>
          <w:ilvl w:val="0"/>
          <w:numId w:val="12"/>
        </w:numPr>
        <w:ind w:left="270" w:hanging="270"/>
        <w:rPr>
          <w:rFonts w:ascii="Times New Roman" w:eastAsia="Times New Roman" w:hAnsi="Times New Roman" w:cs="Times New Roman"/>
        </w:rPr>
      </w:pPr>
      <w:r w:rsidRPr="004E1234">
        <w:rPr>
          <w:rFonts w:ascii="Times New Roman" w:eastAsia="Times New Roman" w:hAnsi="Times New Roman" w:cs="Times New Roman"/>
        </w:rPr>
        <w:t xml:space="preserve">How have fishing businesses adapted with the decrease in fish houses? </w:t>
      </w:r>
    </w:p>
    <w:p w14:paraId="3608E035" w14:textId="77777777" w:rsidR="004E1234" w:rsidRDefault="004E1234" w:rsidP="00CD502A"/>
    <w:p w14:paraId="0D8E1FDB" w14:textId="77777777" w:rsidR="008627AA" w:rsidRPr="008627AA" w:rsidRDefault="008627AA" w:rsidP="008627AA">
      <w:pPr>
        <w:rPr>
          <w:i/>
        </w:rPr>
      </w:pPr>
      <w:r>
        <w:rPr>
          <w:i/>
          <w:highlight w:val="yellow"/>
        </w:rPr>
        <w:t xml:space="preserve">South Atlantic </w:t>
      </w:r>
      <w:r w:rsidRPr="008627AA">
        <w:rPr>
          <w:i/>
          <w:highlight w:val="yellow"/>
        </w:rPr>
        <w:t>Council input:</w:t>
      </w:r>
    </w:p>
    <w:p w14:paraId="2068DCCB" w14:textId="77777777" w:rsidR="008627AA" w:rsidRDefault="008627AA" w:rsidP="00CD502A"/>
    <w:p w14:paraId="71EB0F1E" w14:textId="77777777" w:rsidR="008627AA" w:rsidRPr="00CD502A" w:rsidRDefault="008627AA" w:rsidP="00CD502A"/>
    <w:p w14:paraId="61AFD4A7" w14:textId="77777777" w:rsidR="00336E75" w:rsidRPr="00336E75" w:rsidRDefault="00336E75" w:rsidP="00336E75">
      <w:pPr>
        <w:pStyle w:val="ListParagraph"/>
        <w:numPr>
          <w:ilvl w:val="0"/>
          <w:numId w:val="1"/>
        </w:numPr>
        <w:rPr>
          <w:rFonts w:ascii="Times New Roman" w:hAnsi="Times New Roman" w:cs="Times New Roman"/>
          <w:b/>
        </w:rPr>
      </w:pPr>
      <w:r w:rsidRPr="00336E75">
        <w:rPr>
          <w:rFonts w:ascii="Times New Roman" w:hAnsi="Times New Roman" w:cs="Times New Roman"/>
          <w:b/>
        </w:rPr>
        <w:t>Profile of Snapper Grouper Landings</w:t>
      </w:r>
    </w:p>
    <w:p w14:paraId="317DF418" w14:textId="77777777" w:rsidR="007B1AAE" w:rsidRPr="007B1AAE" w:rsidRDefault="00336E75" w:rsidP="007B1AAE">
      <w:pPr>
        <w:pStyle w:val="ListParagraph"/>
        <w:numPr>
          <w:ilvl w:val="1"/>
          <w:numId w:val="1"/>
        </w:numPr>
        <w:rPr>
          <w:rFonts w:ascii="Times New Roman" w:hAnsi="Times New Roman" w:cs="Times New Roman"/>
        </w:rPr>
      </w:pPr>
      <w:r>
        <w:rPr>
          <w:rFonts w:ascii="Times New Roman" w:hAnsi="Times New Roman" w:cs="Times New Roman"/>
        </w:rPr>
        <w:t>Landings by ex-vessel value and weight for each species</w:t>
      </w:r>
      <w:r w:rsidR="002C5FC2" w:rsidRPr="002C5FC2">
        <w:rPr>
          <w:rFonts w:ascii="Times New Roman" w:hAnsi="Times New Roman" w:cs="Times New Roman"/>
        </w:rPr>
        <w:t xml:space="preserve"> </w:t>
      </w:r>
      <w:r w:rsidR="002C5FC2">
        <w:rPr>
          <w:rFonts w:ascii="Times New Roman" w:hAnsi="Times New Roman" w:cs="Times New Roman"/>
        </w:rPr>
        <w:t>in the SG fishery by</w:t>
      </w:r>
      <w:r w:rsidR="00562E0E">
        <w:rPr>
          <w:rFonts w:ascii="Times New Roman" w:hAnsi="Times New Roman" w:cs="Times New Roman"/>
        </w:rPr>
        <w:t xml:space="preserve"> species</w:t>
      </w:r>
      <w:r>
        <w:rPr>
          <w:rFonts w:ascii="Times New Roman" w:hAnsi="Times New Roman" w:cs="Times New Roman"/>
        </w:rPr>
        <w:t xml:space="preserve">-complex - this will include </w:t>
      </w:r>
      <w:r w:rsidR="00562E0E">
        <w:rPr>
          <w:rFonts w:ascii="Times New Roman" w:hAnsi="Times New Roman" w:cs="Times New Roman"/>
        </w:rPr>
        <w:t>groupers</w:t>
      </w:r>
      <w:r w:rsidRPr="00E7692F">
        <w:rPr>
          <w:rFonts w:ascii="Times New Roman" w:hAnsi="Times New Roman" w:cs="Times New Roman"/>
        </w:rPr>
        <w:t xml:space="preserve">, snappers, jacks, porgies, grunts, tilefish, </w:t>
      </w:r>
      <w:r w:rsidR="001724A2">
        <w:rPr>
          <w:rFonts w:ascii="Times New Roman" w:hAnsi="Times New Roman" w:cs="Times New Roman"/>
        </w:rPr>
        <w:t xml:space="preserve">and </w:t>
      </w:r>
      <w:r w:rsidRPr="00E7692F">
        <w:rPr>
          <w:rFonts w:ascii="Times New Roman" w:hAnsi="Times New Roman" w:cs="Times New Roman"/>
        </w:rPr>
        <w:t>other (</w:t>
      </w:r>
      <w:r w:rsidR="007B1AAE">
        <w:rPr>
          <w:rFonts w:ascii="Times New Roman" w:hAnsi="Times New Roman" w:cs="Times New Roman"/>
        </w:rPr>
        <w:t xml:space="preserve">wreckfish, gray triggerfish, </w:t>
      </w:r>
      <w:r w:rsidRPr="00E7692F">
        <w:rPr>
          <w:rFonts w:ascii="Times New Roman" w:hAnsi="Times New Roman" w:cs="Times New Roman"/>
        </w:rPr>
        <w:t>hogfish</w:t>
      </w:r>
      <w:r w:rsidR="007B1AAE">
        <w:rPr>
          <w:rFonts w:ascii="Times New Roman" w:hAnsi="Times New Roman" w:cs="Times New Roman"/>
        </w:rPr>
        <w:t>,</w:t>
      </w:r>
      <w:r w:rsidRPr="00E7692F">
        <w:rPr>
          <w:rFonts w:ascii="Times New Roman" w:hAnsi="Times New Roman" w:cs="Times New Roman"/>
        </w:rPr>
        <w:t xml:space="preserve"> and spadefish)</w:t>
      </w:r>
    </w:p>
    <w:p w14:paraId="480A0600" w14:textId="77777777" w:rsidR="00336E75" w:rsidRDefault="00336E75" w:rsidP="00336E75">
      <w:pPr>
        <w:pStyle w:val="ListParagraph"/>
        <w:numPr>
          <w:ilvl w:val="1"/>
          <w:numId w:val="1"/>
        </w:numPr>
        <w:rPr>
          <w:rFonts w:ascii="Times New Roman" w:hAnsi="Times New Roman" w:cs="Times New Roman"/>
        </w:rPr>
      </w:pPr>
      <w:r>
        <w:rPr>
          <w:rFonts w:ascii="Times New Roman" w:hAnsi="Times New Roman" w:cs="Times New Roman"/>
        </w:rPr>
        <w:t xml:space="preserve">Regional seasonality and distribution of landings by </w:t>
      </w:r>
      <w:r w:rsidR="006618B5">
        <w:rPr>
          <w:rFonts w:ascii="Times New Roman" w:hAnsi="Times New Roman" w:cs="Times New Roman"/>
        </w:rPr>
        <w:t>species</w:t>
      </w:r>
      <w:r>
        <w:rPr>
          <w:rFonts w:ascii="Times New Roman" w:hAnsi="Times New Roman" w:cs="Times New Roman"/>
        </w:rPr>
        <w:t>-complex</w:t>
      </w:r>
    </w:p>
    <w:p w14:paraId="4394FA34" w14:textId="77777777" w:rsidR="002C5FC2" w:rsidRDefault="002C5FC2" w:rsidP="00336E75">
      <w:pPr>
        <w:pStyle w:val="ListParagraph"/>
        <w:numPr>
          <w:ilvl w:val="1"/>
          <w:numId w:val="1"/>
        </w:numPr>
        <w:rPr>
          <w:rFonts w:ascii="Times New Roman" w:hAnsi="Times New Roman" w:cs="Times New Roman"/>
        </w:rPr>
      </w:pPr>
      <w:r>
        <w:rPr>
          <w:rFonts w:ascii="Times New Roman" w:hAnsi="Times New Roman" w:cs="Times New Roman"/>
        </w:rPr>
        <w:t>Landings (ex-vessel value and weight) by gear</w:t>
      </w:r>
    </w:p>
    <w:p w14:paraId="454F6C51" w14:textId="77777777" w:rsidR="002C5FC2" w:rsidRDefault="002C5FC2" w:rsidP="00336E75">
      <w:pPr>
        <w:pStyle w:val="ListParagraph"/>
        <w:numPr>
          <w:ilvl w:val="1"/>
          <w:numId w:val="1"/>
        </w:numPr>
        <w:rPr>
          <w:rFonts w:ascii="Times New Roman" w:hAnsi="Times New Roman" w:cs="Times New Roman"/>
        </w:rPr>
      </w:pPr>
      <w:r>
        <w:rPr>
          <w:rFonts w:ascii="Times New Roman" w:hAnsi="Times New Roman" w:cs="Times New Roman"/>
        </w:rPr>
        <w:t xml:space="preserve">Economic impacts </w:t>
      </w:r>
      <w:r w:rsidR="007E737F">
        <w:rPr>
          <w:rFonts w:ascii="Times New Roman" w:hAnsi="Times New Roman" w:cs="Times New Roman"/>
        </w:rPr>
        <w:t>(Sales Impacts, Income Impacts, and Jobs)</w:t>
      </w:r>
    </w:p>
    <w:p w14:paraId="12FB2796" w14:textId="77777777" w:rsidR="0043565D" w:rsidRPr="0043565D" w:rsidRDefault="0043565D" w:rsidP="0043565D">
      <w:pPr>
        <w:pStyle w:val="ListParagraph"/>
        <w:numPr>
          <w:ilvl w:val="1"/>
          <w:numId w:val="1"/>
        </w:numPr>
        <w:rPr>
          <w:rFonts w:ascii="Times New Roman" w:hAnsi="Times New Roman" w:cs="Times New Roman"/>
        </w:rPr>
      </w:pPr>
      <w:r>
        <w:rPr>
          <w:rFonts w:ascii="Times New Roman" w:hAnsi="Times New Roman" w:cs="Times New Roman"/>
        </w:rPr>
        <w:t>Growth potential analysis</w:t>
      </w:r>
    </w:p>
    <w:p w14:paraId="482A55E5" w14:textId="77777777" w:rsidR="00CD502A" w:rsidRDefault="00CD502A" w:rsidP="00CD502A">
      <w:pPr>
        <w:rPr>
          <w:i/>
        </w:rPr>
      </w:pPr>
    </w:p>
    <w:p w14:paraId="1B2E1912" w14:textId="77777777" w:rsidR="00856DDF" w:rsidRPr="008C1C11" w:rsidRDefault="00CD502A" w:rsidP="00CD502A">
      <w:r w:rsidRPr="00CD502A">
        <w:rPr>
          <w:i/>
        </w:rPr>
        <w:t>Note:</w:t>
      </w:r>
      <w:r w:rsidRPr="00CD502A">
        <w:t xml:space="preserve"> </w:t>
      </w:r>
      <w:r>
        <w:t>T</w:t>
      </w:r>
      <w:r w:rsidRPr="00CD502A">
        <w:t xml:space="preserve">he above topics will be examined based on </w:t>
      </w:r>
      <w:r w:rsidR="001724A2">
        <w:t>2014 through 2016</w:t>
      </w:r>
      <w:r w:rsidRPr="00CD502A">
        <w:t xml:space="preserve"> data.</w:t>
      </w:r>
    </w:p>
    <w:p w14:paraId="52848A13" w14:textId="77777777" w:rsidR="008C1C11" w:rsidRDefault="008C1C11" w:rsidP="00CD502A">
      <w:pPr>
        <w:rPr>
          <w:i/>
          <w:u w:val="single"/>
        </w:rPr>
      </w:pPr>
    </w:p>
    <w:p w14:paraId="41B1E021" w14:textId="77777777" w:rsidR="00CD502A" w:rsidRPr="00CD502A" w:rsidRDefault="00CD502A" w:rsidP="00CD502A">
      <w:pPr>
        <w:rPr>
          <w:i/>
          <w:u w:val="single"/>
        </w:rPr>
      </w:pPr>
      <w:r w:rsidRPr="00CD502A">
        <w:rPr>
          <w:i/>
          <w:u w:val="single"/>
        </w:rPr>
        <w:t>Question</w:t>
      </w:r>
      <w:r w:rsidR="004B5488">
        <w:rPr>
          <w:i/>
          <w:u w:val="single"/>
        </w:rPr>
        <w:t xml:space="preserve"> for the </w:t>
      </w:r>
      <w:r w:rsidR="008627AA">
        <w:rPr>
          <w:i/>
          <w:u w:val="single"/>
        </w:rPr>
        <w:t>Council/</w:t>
      </w:r>
      <w:r w:rsidR="0087245C">
        <w:rPr>
          <w:i/>
          <w:u w:val="single"/>
        </w:rPr>
        <w:t>AP/</w:t>
      </w:r>
      <w:r w:rsidR="001B147C">
        <w:rPr>
          <w:i/>
          <w:u w:val="single"/>
        </w:rPr>
        <w:t>SEP</w:t>
      </w:r>
      <w:r w:rsidRPr="00CD502A">
        <w:rPr>
          <w:i/>
          <w:u w:val="single"/>
        </w:rPr>
        <w:t>:</w:t>
      </w:r>
    </w:p>
    <w:p w14:paraId="5FF03B09" w14:textId="77777777" w:rsidR="002C5FC2" w:rsidRPr="002C5FC2" w:rsidRDefault="002C5FC2" w:rsidP="002C5FC2"/>
    <w:p w14:paraId="1E15BB70" w14:textId="77777777" w:rsidR="00562E0E" w:rsidRDefault="00CD502A" w:rsidP="00562E0E">
      <w:pPr>
        <w:pStyle w:val="ListParagraph"/>
        <w:numPr>
          <w:ilvl w:val="0"/>
          <w:numId w:val="4"/>
        </w:numPr>
        <w:rPr>
          <w:rFonts w:ascii="Times New Roman" w:hAnsi="Times New Roman" w:cs="Times New Roman"/>
        </w:rPr>
      </w:pPr>
      <w:r w:rsidRPr="00B44A5D">
        <w:rPr>
          <w:rFonts w:ascii="Times New Roman" w:hAnsi="Times New Roman" w:cs="Times New Roman"/>
        </w:rPr>
        <w:t xml:space="preserve">Do you </w:t>
      </w:r>
      <w:r w:rsidR="001724A2" w:rsidRPr="00B44A5D">
        <w:rPr>
          <w:rFonts w:ascii="Times New Roman" w:hAnsi="Times New Roman" w:cs="Times New Roman"/>
        </w:rPr>
        <w:t xml:space="preserve">think that using data from 2014 through </w:t>
      </w:r>
      <w:r w:rsidRPr="00B44A5D">
        <w:rPr>
          <w:rFonts w:ascii="Times New Roman" w:hAnsi="Times New Roman" w:cs="Times New Roman"/>
        </w:rPr>
        <w:t>2016</w:t>
      </w:r>
      <w:r w:rsidR="001724A2" w:rsidRPr="00B44A5D">
        <w:rPr>
          <w:rFonts w:ascii="Times New Roman" w:hAnsi="Times New Roman" w:cs="Times New Roman"/>
        </w:rPr>
        <w:t xml:space="preserve"> (i.e. three years)</w:t>
      </w:r>
      <w:r w:rsidRPr="00B44A5D">
        <w:rPr>
          <w:rFonts w:ascii="Times New Roman" w:hAnsi="Times New Roman" w:cs="Times New Roman"/>
        </w:rPr>
        <w:t xml:space="preserve"> is sufficient for the purposes of this section?</w:t>
      </w:r>
    </w:p>
    <w:p w14:paraId="42C47222" w14:textId="77777777" w:rsidR="0087245C" w:rsidRDefault="0087245C" w:rsidP="0087245C">
      <w:pPr>
        <w:rPr>
          <w:i/>
        </w:rPr>
      </w:pPr>
    </w:p>
    <w:p w14:paraId="055B4FE8" w14:textId="77777777" w:rsidR="0087245C" w:rsidRPr="00CF711C" w:rsidRDefault="0087245C" w:rsidP="0087245C">
      <w:pPr>
        <w:rPr>
          <w:i/>
        </w:rPr>
      </w:pPr>
      <w:r w:rsidRPr="00CF711C">
        <w:rPr>
          <w:i/>
        </w:rPr>
        <w:t>Soci</w:t>
      </w:r>
      <w:r w:rsidR="009007E0">
        <w:rPr>
          <w:i/>
        </w:rPr>
        <w:t>o-E</w:t>
      </w:r>
      <w:r w:rsidRPr="00CF711C">
        <w:rPr>
          <w:i/>
        </w:rPr>
        <w:t>conomic Panel input:</w:t>
      </w:r>
    </w:p>
    <w:p w14:paraId="1B152AAF" w14:textId="305A6BBB" w:rsidR="0087245C" w:rsidRPr="0087245C" w:rsidRDefault="0087245C" w:rsidP="0087245C">
      <w:pPr>
        <w:pStyle w:val="ListParagraph"/>
        <w:numPr>
          <w:ilvl w:val="0"/>
          <w:numId w:val="14"/>
        </w:numPr>
        <w:ind w:left="360"/>
        <w:rPr>
          <w:rFonts w:ascii="Times New Roman" w:eastAsia="Times New Roman" w:hAnsi="Times New Roman" w:cs="Times New Roman"/>
        </w:rPr>
      </w:pPr>
      <w:r w:rsidRPr="0087245C">
        <w:rPr>
          <w:rFonts w:ascii="Times New Roman" w:eastAsia="Times New Roman" w:hAnsi="Times New Roman" w:cs="Times New Roman"/>
        </w:rPr>
        <w:t>There appears to be a lot of overlap regarding the discussions of the socio-economic profile and the social and economic information that are needed</w:t>
      </w:r>
      <w:r w:rsidR="001154A2">
        <w:rPr>
          <w:rFonts w:ascii="Times New Roman" w:eastAsia="Times New Roman" w:hAnsi="Times New Roman" w:cs="Times New Roman"/>
        </w:rPr>
        <w:t xml:space="preserve"> for the fishery ecosystem plan</w:t>
      </w:r>
      <w:r w:rsidRPr="0087245C">
        <w:rPr>
          <w:rFonts w:ascii="Times New Roman" w:eastAsia="Times New Roman" w:hAnsi="Times New Roman" w:cs="Times New Roman"/>
        </w:rPr>
        <w:t xml:space="preserve">. Council staff may wish to present data for five years to match the proposed presentation of data for the Fishery Ecosystem Plan. </w:t>
      </w:r>
    </w:p>
    <w:p w14:paraId="16134648" w14:textId="77777777" w:rsidR="0087245C" w:rsidRPr="0087245C" w:rsidRDefault="0087245C" w:rsidP="0087245C">
      <w:pPr>
        <w:pStyle w:val="ListParagraph"/>
        <w:numPr>
          <w:ilvl w:val="0"/>
          <w:numId w:val="14"/>
        </w:numPr>
        <w:ind w:left="360"/>
        <w:rPr>
          <w:rFonts w:ascii="Times New Roman" w:eastAsia="Times New Roman" w:hAnsi="Times New Roman" w:cs="Times New Roman"/>
        </w:rPr>
      </w:pPr>
      <w:r w:rsidRPr="0087245C">
        <w:rPr>
          <w:rFonts w:ascii="Times New Roman" w:eastAsia="Times New Roman" w:hAnsi="Times New Roman" w:cs="Times New Roman"/>
        </w:rPr>
        <w:t xml:space="preserve">Longer time series may be used for landings and ex-vessel revenues. Measures of current fishery performance should be interpreted within the context of a comparison with past performance. </w:t>
      </w:r>
    </w:p>
    <w:p w14:paraId="7C7BEF4D" w14:textId="77777777" w:rsidR="0087245C" w:rsidRPr="0087245C" w:rsidRDefault="0087245C" w:rsidP="0087245C">
      <w:pPr>
        <w:pStyle w:val="ListParagraph"/>
        <w:numPr>
          <w:ilvl w:val="0"/>
          <w:numId w:val="14"/>
        </w:numPr>
        <w:ind w:left="360"/>
        <w:rPr>
          <w:rFonts w:ascii="Times New Roman" w:eastAsia="Times New Roman" w:hAnsi="Times New Roman" w:cs="Times New Roman"/>
        </w:rPr>
      </w:pPr>
      <w:r w:rsidRPr="0087245C">
        <w:rPr>
          <w:rFonts w:ascii="Times New Roman" w:eastAsia="Times New Roman" w:hAnsi="Times New Roman" w:cs="Times New Roman"/>
        </w:rPr>
        <w:t xml:space="preserve">Staff clarified that the profiles are for all parts of the commercial snapper grouper fishery, not just the section using bandit reels. </w:t>
      </w:r>
    </w:p>
    <w:p w14:paraId="39985130" w14:textId="77777777" w:rsidR="0087245C" w:rsidRPr="0087245C" w:rsidRDefault="0087245C" w:rsidP="0087245C">
      <w:pPr>
        <w:pStyle w:val="ListParagraph"/>
        <w:numPr>
          <w:ilvl w:val="0"/>
          <w:numId w:val="14"/>
        </w:numPr>
        <w:ind w:left="360"/>
        <w:rPr>
          <w:rFonts w:ascii="Times New Roman" w:eastAsia="Times New Roman" w:hAnsi="Times New Roman" w:cs="Times New Roman"/>
        </w:rPr>
      </w:pPr>
      <w:r w:rsidRPr="0087245C">
        <w:rPr>
          <w:rFonts w:ascii="Times New Roman" w:eastAsia="Times New Roman" w:hAnsi="Times New Roman" w:cs="Times New Roman"/>
        </w:rPr>
        <w:t xml:space="preserve">Suggestion to use data from the same five years as the period being used in the FEP so that the results of the SG socioeconomic profile can be incorporated into the FEP. </w:t>
      </w:r>
    </w:p>
    <w:p w14:paraId="236F6DCA" w14:textId="77777777" w:rsidR="00562E0E" w:rsidRDefault="00562E0E" w:rsidP="0087245C"/>
    <w:p w14:paraId="04D39F93" w14:textId="77777777" w:rsidR="008627AA" w:rsidRPr="005156E5" w:rsidRDefault="008627AA" w:rsidP="0087245C">
      <w:pPr>
        <w:rPr>
          <w:i/>
        </w:rPr>
      </w:pPr>
      <w:r>
        <w:rPr>
          <w:i/>
          <w:highlight w:val="yellow"/>
        </w:rPr>
        <w:t xml:space="preserve">South Atlantic </w:t>
      </w:r>
      <w:r w:rsidRPr="008627AA">
        <w:rPr>
          <w:i/>
          <w:highlight w:val="yellow"/>
        </w:rPr>
        <w:t>Council input:</w:t>
      </w:r>
    </w:p>
    <w:p w14:paraId="459D7EED" w14:textId="77777777" w:rsidR="00CD502A" w:rsidRPr="00930360" w:rsidRDefault="00CD502A" w:rsidP="00CD502A">
      <w:pPr>
        <w:rPr>
          <w:i/>
          <w:u w:val="single"/>
        </w:rPr>
      </w:pPr>
      <w:r w:rsidRPr="00930360">
        <w:rPr>
          <w:i/>
          <w:u w:val="single"/>
        </w:rPr>
        <w:lastRenderedPageBreak/>
        <w:t>General q</w:t>
      </w:r>
      <w:r w:rsidR="004B5488">
        <w:rPr>
          <w:i/>
          <w:u w:val="single"/>
        </w:rPr>
        <w:t xml:space="preserve">uestions for the </w:t>
      </w:r>
      <w:r w:rsidR="008627AA">
        <w:rPr>
          <w:i/>
          <w:u w:val="single"/>
        </w:rPr>
        <w:t>Council/</w:t>
      </w:r>
      <w:r w:rsidR="0087245C">
        <w:rPr>
          <w:i/>
          <w:u w:val="single"/>
        </w:rPr>
        <w:t>AP/</w:t>
      </w:r>
      <w:r w:rsidR="001B147C">
        <w:rPr>
          <w:i/>
          <w:u w:val="single"/>
        </w:rPr>
        <w:t>SEP</w:t>
      </w:r>
      <w:r w:rsidRPr="00930360">
        <w:rPr>
          <w:i/>
          <w:u w:val="single"/>
        </w:rPr>
        <w:t>:</w:t>
      </w:r>
    </w:p>
    <w:p w14:paraId="461B3099" w14:textId="77777777" w:rsidR="00641B45" w:rsidRDefault="00641B45"/>
    <w:p w14:paraId="1C244A01" w14:textId="77777777" w:rsidR="00CF711C" w:rsidRPr="00CC114C" w:rsidRDefault="00641B45" w:rsidP="00CF711C">
      <w:pPr>
        <w:pStyle w:val="ListParagraph"/>
        <w:numPr>
          <w:ilvl w:val="0"/>
          <w:numId w:val="3"/>
        </w:numPr>
        <w:ind w:left="360"/>
        <w:rPr>
          <w:rFonts w:ascii="Times New Roman" w:hAnsi="Times New Roman" w:cs="Times New Roman"/>
        </w:rPr>
      </w:pPr>
      <w:r w:rsidRPr="00B44A5D">
        <w:rPr>
          <w:rFonts w:ascii="Times New Roman" w:hAnsi="Times New Roman" w:cs="Times New Roman"/>
        </w:rPr>
        <w:t>Is there available information not included in the outline that could help better describe the social and economic characteristics of the commercial Sn</w:t>
      </w:r>
      <w:r w:rsidR="00CC114C">
        <w:rPr>
          <w:rFonts w:ascii="Times New Roman" w:hAnsi="Times New Roman" w:cs="Times New Roman"/>
        </w:rPr>
        <w:t>apper Grouper fishery?</w:t>
      </w:r>
    </w:p>
    <w:p w14:paraId="3737DBD6" w14:textId="77777777" w:rsidR="00CC114C" w:rsidRDefault="00CC114C" w:rsidP="00B44A5D">
      <w:pPr>
        <w:rPr>
          <w:rFonts w:eastAsia="Times New Roman"/>
        </w:rPr>
      </w:pPr>
    </w:p>
    <w:p w14:paraId="74F9618D" w14:textId="77777777" w:rsidR="00CC114C" w:rsidRPr="00CC114C" w:rsidRDefault="00CC114C" w:rsidP="00B44A5D">
      <w:pPr>
        <w:rPr>
          <w:i/>
        </w:rPr>
      </w:pPr>
      <w:r w:rsidRPr="00CF711C">
        <w:rPr>
          <w:i/>
        </w:rPr>
        <w:t>Soci</w:t>
      </w:r>
      <w:r w:rsidR="009007E0">
        <w:rPr>
          <w:i/>
        </w:rPr>
        <w:t>o-E</w:t>
      </w:r>
      <w:r w:rsidRPr="00CF711C">
        <w:rPr>
          <w:i/>
        </w:rPr>
        <w:t>conomic Panel input:</w:t>
      </w:r>
    </w:p>
    <w:p w14:paraId="1E2062FF" w14:textId="77777777" w:rsidR="00641B45" w:rsidRPr="00CC114C" w:rsidRDefault="00CC114C" w:rsidP="00CC114C">
      <w:pPr>
        <w:pStyle w:val="ListParagraph"/>
        <w:numPr>
          <w:ilvl w:val="0"/>
          <w:numId w:val="15"/>
        </w:numPr>
        <w:rPr>
          <w:rFonts w:ascii="Times New Roman" w:hAnsi="Times New Roman" w:cs="Times New Roman"/>
        </w:rPr>
      </w:pPr>
      <w:r w:rsidRPr="00CC114C">
        <w:rPr>
          <w:rFonts w:ascii="Times New Roman" w:eastAsia="Times New Roman" w:hAnsi="Times New Roman" w:cs="Times New Roman"/>
        </w:rPr>
        <w:t>The Science Center has additional information about harvesting and ownership costs that could be used to compare changes in profitability over time.</w:t>
      </w:r>
    </w:p>
    <w:p w14:paraId="5B82A561" w14:textId="77777777" w:rsidR="00CF711C" w:rsidRDefault="00CF711C" w:rsidP="00B44A5D"/>
    <w:p w14:paraId="3E0F64C9" w14:textId="77777777" w:rsidR="00B060CB" w:rsidRDefault="00641B45" w:rsidP="00B44A5D">
      <w:pPr>
        <w:pStyle w:val="ListParagraph"/>
        <w:numPr>
          <w:ilvl w:val="0"/>
          <w:numId w:val="3"/>
        </w:numPr>
        <w:ind w:left="360"/>
        <w:rPr>
          <w:rFonts w:ascii="Times New Roman" w:hAnsi="Times New Roman" w:cs="Times New Roman"/>
        </w:rPr>
      </w:pPr>
      <w:r w:rsidRPr="00B44A5D">
        <w:rPr>
          <w:rFonts w:ascii="Times New Roman" w:hAnsi="Times New Roman" w:cs="Times New Roman"/>
        </w:rPr>
        <w:t>Is there utility in expanding this profile to include information on the recreational sector where data are available</w:t>
      </w:r>
      <w:r w:rsidR="00336E75" w:rsidRPr="00B44A5D">
        <w:rPr>
          <w:rFonts w:ascii="Times New Roman" w:hAnsi="Times New Roman" w:cs="Times New Roman"/>
        </w:rPr>
        <w:t xml:space="preserve"> and as time allows</w:t>
      </w:r>
      <w:r w:rsidRPr="00B44A5D">
        <w:rPr>
          <w:rFonts w:ascii="Times New Roman" w:hAnsi="Times New Roman" w:cs="Times New Roman"/>
        </w:rPr>
        <w:t xml:space="preserve">?  </w:t>
      </w:r>
    </w:p>
    <w:p w14:paraId="6F9A5818" w14:textId="77777777" w:rsidR="00CC114C" w:rsidRDefault="00CC114C" w:rsidP="00CC114C"/>
    <w:p w14:paraId="0F329233" w14:textId="77777777" w:rsidR="002B3645" w:rsidRPr="002B3645" w:rsidRDefault="002B3645" w:rsidP="00CC114C">
      <w:pPr>
        <w:rPr>
          <w:i/>
        </w:rPr>
      </w:pPr>
      <w:r w:rsidRPr="00CF711C">
        <w:rPr>
          <w:i/>
        </w:rPr>
        <w:t>Soci</w:t>
      </w:r>
      <w:r w:rsidR="009007E0">
        <w:rPr>
          <w:i/>
        </w:rPr>
        <w:t>o-E</w:t>
      </w:r>
      <w:r w:rsidRPr="00CF711C">
        <w:rPr>
          <w:i/>
        </w:rPr>
        <w:t>conomic Panel input:</w:t>
      </w:r>
    </w:p>
    <w:p w14:paraId="221F5D36" w14:textId="77777777" w:rsidR="002B3645" w:rsidRPr="002B3645" w:rsidRDefault="00CC114C" w:rsidP="00320758">
      <w:pPr>
        <w:pStyle w:val="ListParagraph"/>
        <w:numPr>
          <w:ilvl w:val="0"/>
          <w:numId w:val="15"/>
        </w:numPr>
        <w:rPr>
          <w:rFonts w:ascii="Times New Roman" w:eastAsia="Times New Roman" w:hAnsi="Times New Roman" w:cs="Times New Roman"/>
        </w:rPr>
      </w:pPr>
      <w:r w:rsidRPr="002B3645">
        <w:rPr>
          <w:rFonts w:ascii="Times New Roman" w:eastAsia="Times New Roman" w:hAnsi="Times New Roman" w:cs="Times New Roman"/>
        </w:rPr>
        <w:t xml:space="preserve">The focus for the Council’s request for information is the commercial sector and traditional bandit boats. If the report’s focus was expanded to include the recreational sector, then there is the risk that final presentation of information for the commercial sector would be delayed. An analysis of the recreational sector could be conducted separately and </w:t>
      </w:r>
      <w:r w:rsidR="002B3645" w:rsidRPr="002B3645">
        <w:rPr>
          <w:rFonts w:ascii="Times New Roman" w:eastAsia="Times New Roman" w:hAnsi="Times New Roman" w:cs="Times New Roman"/>
        </w:rPr>
        <w:t xml:space="preserve">with a separate release date. </w:t>
      </w:r>
    </w:p>
    <w:p w14:paraId="28479A50" w14:textId="77777777" w:rsidR="00CC114C" w:rsidRPr="002B3645" w:rsidRDefault="00CC114C" w:rsidP="00320758">
      <w:pPr>
        <w:pStyle w:val="ListParagraph"/>
        <w:numPr>
          <w:ilvl w:val="0"/>
          <w:numId w:val="15"/>
        </w:numPr>
        <w:rPr>
          <w:rFonts w:ascii="Times New Roman" w:eastAsia="Times New Roman" w:hAnsi="Times New Roman" w:cs="Times New Roman"/>
        </w:rPr>
      </w:pPr>
      <w:r w:rsidRPr="002B3645">
        <w:rPr>
          <w:rFonts w:ascii="Times New Roman" w:eastAsia="Times New Roman" w:hAnsi="Times New Roman" w:cs="Times New Roman"/>
        </w:rPr>
        <w:t>Some recreational data will already be tied into the analysis as outlined from overlap between Snapper Grouper participants that hold both recreational and commercial perm</w:t>
      </w:r>
      <w:r w:rsidR="002B3645" w:rsidRPr="002B3645">
        <w:rPr>
          <w:rFonts w:ascii="Times New Roman" w:eastAsia="Times New Roman" w:hAnsi="Times New Roman" w:cs="Times New Roman"/>
        </w:rPr>
        <w:t>its.</w:t>
      </w:r>
    </w:p>
    <w:p w14:paraId="5DF7C3A8" w14:textId="77777777" w:rsidR="00CC114C" w:rsidRDefault="00CC114C" w:rsidP="00CC114C"/>
    <w:p w14:paraId="0519E0A6" w14:textId="77777777" w:rsidR="008627AA" w:rsidRDefault="008627AA" w:rsidP="00CC114C"/>
    <w:p w14:paraId="4CCBE0E6" w14:textId="77777777" w:rsidR="008627AA" w:rsidRPr="008627AA" w:rsidRDefault="008627AA" w:rsidP="008627AA">
      <w:pPr>
        <w:rPr>
          <w:i/>
        </w:rPr>
      </w:pPr>
      <w:r>
        <w:rPr>
          <w:i/>
          <w:highlight w:val="yellow"/>
        </w:rPr>
        <w:t xml:space="preserve">South Atlantic </w:t>
      </w:r>
      <w:r w:rsidRPr="008627AA">
        <w:rPr>
          <w:i/>
          <w:highlight w:val="yellow"/>
        </w:rPr>
        <w:t>Council input:</w:t>
      </w:r>
    </w:p>
    <w:p w14:paraId="447FB1EB" w14:textId="77777777" w:rsidR="008627AA" w:rsidRPr="00CC114C" w:rsidRDefault="008627AA" w:rsidP="00CC114C"/>
    <w:sectPr w:rsidR="008627AA" w:rsidRPr="00CC114C" w:rsidSect="006109E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F4D25" w14:textId="77777777" w:rsidR="00BF6E70" w:rsidRDefault="00BF6E70" w:rsidP="0043565D">
      <w:r>
        <w:separator/>
      </w:r>
    </w:p>
  </w:endnote>
  <w:endnote w:type="continuationSeparator" w:id="0">
    <w:p w14:paraId="1F38011C" w14:textId="77777777" w:rsidR="00BF6E70" w:rsidRDefault="00BF6E70" w:rsidP="00435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44372" w14:textId="77777777" w:rsidR="0043565D" w:rsidRDefault="0043565D" w:rsidP="0070416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3C33D3" w14:textId="77777777" w:rsidR="0043565D" w:rsidRDefault="0043565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AF1CE" w14:textId="77777777" w:rsidR="0043565D" w:rsidRPr="0043565D" w:rsidRDefault="0043565D" w:rsidP="0070416E">
    <w:pPr>
      <w:pStyle w:val="Footer"/>
      <w:framePr w:wrap="none" w:vAnchor="text" w:hAnchor="margin" w:xAlign="center" w:y="1"/>
      <w:rPr>
        <w:rStyle w:val="PageNumber"/>
        <w:rFonts w:ascii="Times New Roman" w:hAnsi="Times New Roman" w:cs="Times New Roman"/>
      </w:rPr>
    </w:pPr>
    <w:r w:rsidRPr="0043565D">
      <w:rPr>
        <w:rStyle w:val="PageNumber"/>
        <w:rFonts w:ascii="Times New Roman" w:hAnsi="Times New Roman" w:cs="Times New Roman"/>
      </w:rPr>
      <w:fldChar w:fldCharType="begin"/>
    </w:r>
    <w:r w:rsidRPr="0043565D">
      <w:rPr>
        <w:rStyle w:val="PageNumber"/>
        <w:rFonts w:ascii="Times New Roman" w:hAnsi="Times New Roman" w:cs="Times New Roman"/>
      </w:rPr>
      <w:instrText xml:space="preserve">PAGE  </w:instrText>
    </w:r>
    <w:r w:rsidRPr="0043565D">
      <w:rPr>
        <w:rStyle w:val="PageNumber"/>
        <w:rFonts w:ascii="Times New Roman" w:hAnsi="Times New Roman" w:cs="Times New Roman"/>
      </w:rPr>
      <w:fldChar w:fldCharType="separate"/>
    </w:r>
    <w:r w:rsidR="00BF252C">
      <w:rPr>
        <w:rStyle w:val="PageNumber"/>
        <w:rFonts w:ascii="Times New Roman" w:hAnsi="Times New Roman" w:cs="Times New Roman"/>
        <w:noProof/>
      </w:rPr>
      <w:t>1</w:t>
    </w:r>
    <w:r w:rsidRPr="0043565D">
      <w:rPr>
        <w:rStyle w:val="PageNumber"/>
        <w:rFonts w:ascii="Times New Roman" w:hAnsi="Times New Roman" w:cs="Times New Roman"/>
      </w:rPr>
      <w:fldChar w:fldCharType="end"/>
    </w:r>
  </w:p>
  <w:p w14:paraId="067B5111" w14:textId="77777777" w:rsidR="0043565D" w:rsidRDefault="0043565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27B65" w14:textId="77777777" w:rsidR="00BF6E70" w:rsidRDefault="00BF6E70" w:rsidP="0043565D">
      <w:r>
        <w:separator/>
      </w:r>
    </w:p>
  </w:footnote>
  <w:footnote w:type="continuationSeparator" w:id="0">
    <w:p w14:paraId="7E46001D" w14:textId="77777777" w:rsidR="00BF6E70" w:rsidRDefault="00BF6E70" w:rsidP="0043565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65454"/>
    <w:multiLevelType w:val="hybridMultilevel"/>
    <w:tmpl w:val="9662D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DB6E3E"/>
    <w:multiLevelType w:val="hybridMultilevel"/>
    <w:tmpl w:val="1F08FD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0C04BC"/>
    <w:multiLevelType w:val="hybridMultilevel"/>
    <w:tmpl w:val="AFB433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1AE5287"/>
    <w:multiLevelType w:val="hybridMultilevel"/>
    <w:tmpl w:val="2CEEEE54"/>
    <w:lvl w:ilvl="0" w:tplc="6DAE2E72">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8C0076F"/>
    <w:multiLevelType w:val="hybridMultilevel"/>
    <w:tmpl w:val="E110B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9071305"/>
    <w:multiLevelType w:val="hybridMultilevel"/>
    <w:tmpl w:val="A8B6F03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FDF0E24"/>
    <w:multiLevelType w:val="hybridMultilevel"/>
    <w:tmpl w:val="5092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334675"/>
    <w:multiLevelType w:val="hybridMultilevel"/>
    <w:tmpl w:val="377E5E02"/>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3B47708"/>
    <w:multiLevelType w:val="hybridMultilevel"/>
    <w:tmpl w:val="1FC630B2"/>
    <w:lvl w:ilvl="0" w:tplc="04090003">
      <w:start w:val="1"/>
      <w:numFmt w:val="bullet"/>
      <w:lvlText w:val="o"/>
      <w:lvlJc w:val="left"/>
      <w:pPr>
        <w:ind w:left="720" w:hanging="360"/>
      </w:pPr>
      <w:rPr>
        <w:rFonts w:ascii="Courier New" w:hAnsi="Courier New" w:cs="Courier New" w:hint="default"/>
      </w:rPr>
    </w:lvl>
    <w:lvl w:ilvl="1" w:tplc="A0C8976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515592"/>
    <w:multiLevelType w:val="hybridMultilevel"/>
    <w:tmpl w:val="383A746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7E25A6"/>
    <w:multiLevelType w:val="hybridMultilevel"/>
    <w:tmpl w:val="112C40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E04638"/>
    <w:multiLevelType w:val="hybridMultilevel"/>
    <w:tmpl w:val="506E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03145A"/>
    <w:multiLevelType w:val="hybridMultilevel"/>
    <w:tmpl w:val="D15C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6C1C09"/>
    <w:multiLevelType w:val="hybridMultilevel"/>
    <w:tmpl w:val="A998D0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D935672"/>
    <w:multiLevelType w:val="hybridMultilevel"/>
    <w:tmpl w:val="DCF8CD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1"/>
  </w:num>
  <w:num w:numId="4">
    <w:abstractNumId w:val="4"/>
  </w:num>
  <w:num w:numId="5">
    <w:abstractNumId w:val="0"/>
  </w:num>
  <w:num w:numId="6">
    <w:abstractNumId w:val="13"/>
  </w:num>
  <w:num w:numId="7">
    <w:abstractNumId w:val="6"/>
  </w:num>
  <w:num w:numId="8">
    <w:abstractNumId w:val="12"/>
  </w:num>
  <w:num w:numId="9">
    <w:abstractNumId w:val="5"/>
  </w:num>
  <w:num w:numId="10">
    <w:abstractNumId w:val="9"/>
  </w:num>
  <w:num w:numId="11">
    <w:abstractNumId w:val="1"/>
  </w:num>
  <w:num w:numId="12">
    <w:abstractNumId w:val="8"/>
  </w:num>
  <w:num w:numId="13">
    <w:abstractNumId w:val="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767"/>
    <w:rsid w:val="00031399"/>
    <w:rsid w:val="000E34C9"/>
    <w:rsid w:val="0010017E"/>
    <w:rsid w:val="001055EF"/>
    <w:rsid w:val="001154A2"/>
    <w:rsid w:val="0016618D"/>
    <w:rsid w:val="001724A2"/>
    <w:rsid w:val="001B147C"/>
    <w:rsid w:val="00216933"/>
    <w:rsid w:val="00245A35"/>
    <w:rsid w:val="00247668"/>
    <w:rsid w:val="002672C2"/>
    <w:rsid w:val="0027192B"/>
    <w:rsid w:val="00286EC0"/>
    <w:rsid w:val="00291DFD"/>
    <w:rsid w:val="002B3645"/>
    <w:rsid w:val="002C5FC2"/>
    <w:rsid w:val="002D2A84"/>
    <w:rsid w:val="00320758"/>
    <w:rsid w:val="00335293"/>
    <w:rsid w:val="00336E75"/>
    <w:rsid w:val="00364A15"/>
    <w:rsid w:val="003A0FEB"/>
    <w:rsid w:val="003B7BC7"/>
    <w:rsid w:val="003F5FC6"/>
    <w:rsid w:val="00403481"/>
    <w:rsid w:val="004249D3"/>
    <w:rsid w:val="004253B4"/>
    <w:rsid w:val="0043565D"/>
    <w:rsid w:val="004B5488"/>
    <w:rsid w:val="004C7319"/>
    <w:rsid w:val="004E1234"/>
    <w:rsid w:val="004F5A17"/>
    <w:rsid w:val="00501864"/>
    <w:rsid w:val="005156E5"/>
    <w:rsid w:val="00536C41"/>
    <w:rsid w:val="00555E72"/>
    <w:rsid w:val="00562E0E"/>
    <w:rsid w:val="0056652B"/>
    <w:rsid w:val="00586BA5"/>
    <w:rsid w:val="00592F2D"/>
    <w:rsid w:val="005D2A09"/>
    <w:rsid w:val="006109E6"/>
    <w:rsid w:val="0061273F"/>
    <w:rsid w:val="00635EE2"/>
    <w:rsid w:val="00641B45"/>
    <w:rsid w:val="006618B5"/>
    <w:rsid w:val="006F704D"/>
    <w:rsid w:val="0076743D"/>
    <w:rsid w:val="007775C6"/>
    <w:rsid w:val="007B1AAE"/>
    <w:rsid w:val="007E737F"/>
    <w:rsid w:val="007F0D3F"/>
    <w:rsid w:val="00800CD9"/>
    <w:rsid w:val="00806387"/>
    <w:rsid w:val="00856DDF"/>
    <w:rsid w:val="008627AA"/>
    <w:rsid w:val="0087245C"/>
    <w:rsid w:val="0087700E"/>
    <w:rsid w:val="008879F5"/>
    <w:rsid w:val="008A2E86"/>
    <w:rsid w:val="008A5DF8"/>
    <w:rsid w:val="008C1C11"/>
    <w:rsid w:val="008D0E48"/>
    <w:rsid w:val="008F7EA1"/>
    <w:rsid w:val="009007E0"/>
    <w:rsid w:val="00912328"/>
    <w:rsid w:val="00930360"/>
    <w:rsid w:val="009376B6"/>
    <w:rsid w:val="009548DE"/>
    <w:rsid w:val="00954C00"/>
    <w:rsid w:val="0097562B"/>
    <w:rsid w:val="009C147C"/>
    <w:rsid w:val="009C3767"/>
    <w:rsid w:val="00A8723C"/>
    <w:rsid w:val="00AC06EE"/>
    <w:rsid w:val="00AC48C8"/>
    <w:rsid w:val="00AF16CB"/>
    <w:rsid w:val="00B0301D"/>
    <w:rsid w:val="00B060CB"/>
    <w:rsid w:val="00B32E05"/>
    <w:rsid w:val="00B40C60"/>
    <w:rsid w:val="00B44A5D"/>
    <w:rsid w:val="00B5364F"/>
    <w:rsid w:val="00BE4FB3"/>
    <w:rsid w:val="00BF252C"/>
    <w:rsid w:val="00BF6E70"/>
    <w:rsid w:val="00C34720"/>
    <w:rsid w:val="00C56FB8"/>
    <w:rsid w:val="00C862B7"/>
    <w:rsid w:val="00CC114C"/>
    <w:rsid w:val="00CD502A"/>
    <w:rsid w:val="00CD5FC9"/>
    <w:rsid w:val="00CF711C"/>
    <w:rsid w:val="00CF7CA3"/>
    <w:rsid w:val="00D04E70"/>
    <w:rsid w:val="00D15817"/>
    <w:rsid w:val="00D574BE"/>
    <w:rsid w:val="00D87095"/>
    <w:rsid w:val="00DD305C"/>
    <w:rsid w:val="00E0051B"/>
    <w:rsid w:val="00E15B9F"/>
    <w:rsid w:val="00E7692F"/>
    <w:rsid w:val="00E94502"/>
    <w:rsid w:val="00EF0088"/>
    <w:rsid w:val="00EF4412"/>
    <w:rsid w:val="00F00538"/>
    <w:rsid w:val="00F601B8"/>
    <w:rsid w:val="00F63BFD"/>
    <w:rsid w:val="00F91E1E"/>
    <w:rsid w:val="00FC1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0AC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711C"/>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2C2"/>
    <w:pPr>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F601B8"/>
    <w:rPr>
      <w:sz w:val="18"/>
      <w:szCs w:val="18"/>
    </w:rPr>
  </w:style>
  <w:style w:type="paragraph" w:styleId="CommentText">
    <w:name w:val="annotation text"/>
    <w:basedOn w:val="Normal"/>
    <w:link w:val="CommentTextChar"/>
    <w:uiPriority w:val="99"/>
    <w:semiHidden/>
    <w:unhideWhenUsed/>
    <w:rsid w:val="00F601B8"/>
    <w:rPr>
      <w:rFonts w:asciiTheme="minorHAnsi" w:hAnsiTheme="minorHAnsi" w:cstheme="minorBidi"/>
    </w:rPr>
  </w:style>
  <w:style w:type="character" w:customStyle="1" w:styleId="CommentTextChar">
    <w:name w:val="Comment Text Char"/>
    <w:basedOn w:val="DefaultParagraphFont"/>
    <w:link w:val="CommentText"/>
    <w:uiPriority w:val="99"/>
    <w:semiHidden/>
    <w:rsid w:val="00F601B8"/>
  </w:style>
  <w:style w:type="paragraph" w:styleId="CommentSubject">
    <w:name w:val="annotation subject"/>
    <w:basedOn w:val="CommentText"/>
    <w:next w:val="CommentText"/>
    <w:link w:val="CommentSubjectChar"/>
    <w:uiPriority w:val="99"/>
    <w:semiHidden/>
    <w:unhideWhenUsed/>
    <w:rsid w:val="00F601B8"/>
    <w:rPr>
      <w:b/>
      <w:bCs/>
      <w:sz w:val="20"/>
      <w:szCs w:val="20"/>
    </w:rPr>
  </w:style>
  <w:style w:type="character" w:customStyle="1" w:styleId="CommentSubjectChar">
    <w:name w:val="Comment Subject Char"/>
    <w:basedOn w:val="CommentTextChar"/>
    <w:link w:val="CommentSubject"/>
    <w:uiPriority w:val="99"/>
    <w:semiHidden/>
    <w:rsid w:val="00F601B8"/>
    <w:rPr>
      <w:b/>
      <w:bCs/>
      <w:sz w:val="20"/>
      <w:szCs w:val="20"/>
    </w:rPr>
  </w:style>
  <w:style w:type="paragraph" w:styleId="BalloonText">
    <w:name w:val="Balloon Text"/>
    <w:basedOn w:val="Normal"/>
    <w:link w:val="BalloonTextChar"/>
    <w:uiPriority w:val="99"/>
    <w:semiHidden/>
    <w:unhideWhenUsed/>
    <w:rsid w:val="00F601B8"/>
    <w:rPr>
      <w:sz w:val="18"/>
      <w:szCs w:val="18"/>
    </w:rPr>
  </w:style>
  <w:style w:type="character" w:customStyle="1" w:styleId="BalloonTextChar">
    <w:name w:val="Balloon Text Char"/>
    <w:basedOn w:val="DefaultParagraphFont"/>
    <w:link w:val="BalloonText"/>
    <w:uiPriority w:val="99"/>
    <w:semiHidden/>
    <w:rsid w:val="00F601B8"/>
    <w:rPr>
      <w:rFonts w:ascii="Times New Roman" w:hAnsi="Times New Roman" w:cs="Times New Roman"/>
      <w:sz w:val="18"/>
      <w:szCs w:val="18"/>
    </w:rPr>
  </w:style>
  <w:style w:type="paragraph" w:styleId="Header">
    <w:name w:val="header"/>
    <w:basedOn w:val="Normal"/>
    <w:link w:val="HeaderChar"/>
    <w:uiPriority w:val="99"/>
    <w:unhideWhenUsed/>
    <w:rsid w:val="0043565D"/>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43565D"/>
  </w:style>
  <w:style w:type="paragraph" w:styleId="Footer">
    <w:name w:val="footer"/>
    <w:basedOn w:val="Normal"/>
    <w:link w:val="FooterChar"/>
    <w:uiPriority w:val="99"/>
    <w:unhideWhenUsed/>
    <w:rsid w:val="0043565D"/>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43565D"/>
  </w:style>
  <w:style w:type="character" w:styleId="PageNumber">
    <w:name w:val="page number"/>
    <w:basedOn w:val="DefaultParagraphFont"/>
    <w:uiPriority w:val="99"/>
    <w:semiHidden/>
    <w:unhideWhenUsed/>
    <w:rsid w:val="00435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80991">
      <w:bodyDiv w:val="1"/>
      <w:marLeft w:val="0"/>
      <w:marRight w:val="0"/>
      <w:marTop w:val="0"/>
      <w:marBottom w:val="0"/>
      <w:divBdr>
        <w:top w:val="none" w:sz="0" w:space="0" w:color="auto"/>
        <w:left w:val="none" w:sz="0" w:space="0" w:color="auto"/>
        <w:bottom w:val="none" w:sz="0" w:space="0" w:color="auto"/>
        <w:right w:val="none" w:sz="0" w:space="0" w:color="auto"/>
      </w:divBdr>
    </w:div>
    <w:div w:id="214394797">
      <w:bodyDiv w:val="1"/>
      <w:marLeft w:val="0"/>
      <w:marRight w:val="0"/>
      <w:marTop w:val="0"/>
      <w:marBottom w:val="0"/>
      <w:divBdr>
        <w:top w:val="none" w:sz="0" w:space="0" w:color="auto"/>
        <w:left w:val="none" w:sz="0" w:space="0" w:color="auto"/>
        <w:bottom w:val="none" w:sz="0" w:space="0" w:color="auto"/>
        <w:right w:val="none" w:sz="0" w:space="0" w:color="auto"/>
      </w:divBdr>
    </w:div>
    <w:div w:id="610208999">
      <w:bodyDiv w:val="1"/>
      <w:marLeft w:val="0"/>
      <w:marRight w:val="0"/>
      <w:marTop w:val="0"/>
      <w:marBottom w:val="0"/>
      <w:divBdr>
        <w:top w:val="none" w:sz="0" w:space="0" w:color="auto"/>
        <w:left w:val="none" w:sz="0" w:space="0" w:color="auto"/>
        <w:bottom w:val="none" w:sz="0" w:space="0" w:color="auto"/>
        <w:right w:val="none" w:sz="0" w:space="0" w:color="auto"/>
      </w:divBdr>
    </w:div>
    <w:div w:id="649137275">
      <w:bodyDiv w:val="1"/>
      <w:marLeft w:val="0"/>
      <w:marRight w:val="0"/>
      <w:marTop w:val="0"/>
      <w:marBottom w:val="0"/>
      <w:divBdr>
        <w:top w:val="none" w:sz="0" w:space="0" w:color="auto"/>
        <w:left w:val="none" w:sz="0" w:space="0" w:color="auto"/>
        <w:bottom w:val="none" w:sz="0" w:space="0" w:color="auto"/>
        <w:right w:val="none" w:sz="0" w:space="0" w:color="auto"/>
      </w:divBdr>
    </w:div>
    <w:div w:id="686322828">
      <w:bodyDiv w:val="1"/>
      <w:marLeft w:val="0"/>
      <w:marRight w:val="0"/>
      <w:marTop w:val="0"/>
      <w:marBottom w:val="0"/>
      <w:divBdr>
        <w:top w:val="none" w:sz="0" w:space="0" w:color="auto"/>
        <w:left w:val="none" w:sz="0" w:space="0" w:color="auto"/>
        <w:bottom w:val="none" w:sz="0" w:space="0" w:color="auto"/>
        <w:right w:val="none" w:sz="0" w:space="0" w:color="auto"/>
      </w:divBdr>
    </w:div>
    <w:div w:id="717509814">
      <w:bodyDiv w:val="1"/>
      <w:marLeft w:val="0"/>
      <w:marRight w:val="0"/>
      <w:marTop w:val="0"/>
      <w:marBottom w:val="0"/>
      <w:divBdr>
        <w:top w:val="none" w:sz="0" w:space="0" w:color="auto"/>
        <w:left w:val="none" w:sz="0" w:space="0" w:color="auto"/>
        <w:bottom w:val="none" w:sz="0" w:space="0" w:color="auto"/>
        <w:right w:val="none" w:sz="0" w:space="0" w:color="auto"/>
      </w:divBdr>
    </w:div>
    <w:div w:id="807162436">
      <w:bodyDiv w:val="1"/>
      <w:marLeft w:val="0"/>
      <w:marRight w:val="0"/>
      <w:marTop w:val="0"/>
      <w:marBottom w:val="0"/>
      <w:divBdr>
        <w:top w:val="none" w:sz="0" w:space="0" w:color="auto"/>
        <w:left w:val="none" w:sz="0" w:space="0" w:color="auto"/>
        <w:bottom w:val="none" w:sz="0" w:space="0" w:color="auto"/>
        <w:right w:val="none" w:sz="0" w:space="0" w:color="auto"/>
      </w:divBdr>
    </w:div>
    <w:div w:id="818613065">
      <w:bodyDiv w:val="1"/>
      <w:marLeft w:val="0"/>
      <w:marRight w:val="0"/>
      <w:marTop w:val="0"/>
      <w:marBottom w:val="0"/>
      <w:divBdr>
        <w:top w:val="none" w:sz="0" w:space="0" w:color="auto"/>
        <w:left w:val="none" w:sz="0" w:space="0" w:color="auto"/>
        <w:bottom w:val="none" w:sz="0" w:space="0" w:color="auto"/>
        <w:right w:val="none" w:sz="0" w:space="0" w:color="auto"/>
      </w:divBdr>
    </w:div>
    <w:div w:id="878978773">
      <w:bodyDiv w:val="1"/>
      <w:marLeft w:val="0"/>
      <w:marRight w:val="0"/>
      <w:marTop w:val="0"/>
      <w:marBottom w:val="0"/>
      <w:divBdr>
        <w:top w:val="none" w:sz="0" w:space="0" w:color="auto"/>
        <w:left w:val="none" w:sz="0" w:space="0" w:color="auto"/>
        <w:bottom w:val="none" w:sz="0" w:space="0" w:color="auto"/>
        <w:right w:val="none" w:sz="0" w:space="0" w:color="auto"/>
      </w:divBdr>
    </w:div>
    <w:div w:id="922296077">
      <w:bodyDiv w:val="1"/>
      <w:marLeft w:val="0"/>
      <w:marRight w:val="0"/>
      <w:marTop w:val="0"/>
      <w:marBottom w:val="0"/>
      <w:divBdr>
        <w:top w:val="none" w:sz="0" w:space="0" w:color="auto"/>
        <w:left w:val="none" w:sz="0" w:space="0" w:color="auto"/>
        <w:bottom w:val="none" w:sz="0" w:space="0" w:color="auto"/>
        <w:right w:val="none" w:sz="0" w:space="0" w:color="auto"/>
      </w:divBdr>
    </w:div>
    <w:div w:id="1145047263">
      <w:bodyDiv w:val="1"/>
      <w:marLeft w:val="0"/>
      <w:marRight w:val="0"/>
      <w:marTop w:val="0"/>
      <w:marBottom w:val="0"/>
      <w:divBdr>
        <w:top w:val="none" w:sz="0" w:space="0" w:color="auto"/>
        <w:left w:val="none" w:sz="0" w:space="0" w:color="auto"/>
        <w:bottom w:val="none" w:sz="0" w:space="0" w:color="auto"/>
        <w:right w:val="none" w:sz="0" w:space="0" w:color="auto"/>
      </w:divBdr>
    </w:div>
    <w:div w:id="1166021082">
      <w:bodyDiv w:val="1"/>
      <w:marLeft w:val="0"/>
      <w:marRight w:val="0"/>
      <w:marTop w:val="0"/>
      <w:marBottom w:val="0"/>
      <w:divBdr>
        <w:top w:val="none" w:sz="0" w:space="0" w:color="auto"/>
        <w:left w:val="none" w:sz="0" w:space="0" w:color="auto"/>
        <w:bottom w:val="none" w:sz="0" w:space="0" w:color="auto"/>
        <w:right w:val="none" w:sz="0" w:space="0" w:color="auto"/>
      </w:divBdr>
    </w:div>
    <w:div w:id="1365402969">
      <w:bodyDiv w:val="1"/>
      <w:marLeft w:val="0"/>
      <w:marRight w:val="0"/>
      <w:marTop w:val="0"/>
      <w:marBottom w:val="0"/>
      <w:divBdr>
        <w:top w:val="none" w:sz="0" w:space="0" w:color="auto"/>
        <w:left w:val="none" w:sz="0" w:space="0" w:color="auto"/>
        <w:bottom w:val="none" w:sz="0" w:space="0" w:color="auto"/>
        <w:right w:val="none" w:sz="0" w:space="0" w:color="auto"/>
      </w:divBdr>
    </w:div>
    <w:div w:id="1397700456">
      <w:bodyDiv w:val="1"/>
      <w:marLeft w:val="0"/>
      <w:marRight w:val="0"/>
      <w:marTop w:val="0"/>
      <w:marBottom w:val="0"/>
      <w:divBdr>
        <w:top w:val="none" w:sz="0" w:space="0" w:color="auto"/>
        <w:left w:val="none" w:sz="0" w:space="0" w:color="auto"/>
        <w:bottom w:val="none" w:sz="0" w:space="0" w:color="auto"/>
        <w:right w:val="none" w:sz="0" w:space="0" w:color="auto"/>
      </w:divBdr>
    </w:div>
    <w:div w:id="1564876551">
      <w:bodyDiv w:val="1"/>
      <w:marLeft w:val="0"/>
      <w:marRight w:val="0"/>
      <w:marTop w:val="0"/>
      <w:marBottom w:val="0"/>
      <w:divBdr>
        <w:top w:val="none" w:sz="0" w:space="0" w:color="auto"/>
        <w:left w:val="none" w:sz="0" w:space="0" w:color="auto"/>
        <w:bottom w:val="none" w:sz="0" w:space="0" w:color="auto"/>
        <w:right w:val="none" w:sz="0" w:space="0" w:color="auto"/>
      </w:divBdr>
    </w:div>
    <w:div w:id="1739740198">
      <w:bodyDiv w:val="1"/>
      <w:marLeft w:val="0"/>
      <w:marRight w:val="0"/>
      <w:marTop w:val="0"/>
      <w:marBottom w:val="0"/>
      <w:divBdr>
        <w:top w:val="none" w:sz="0" w:space="0" w:color="auto"/>
        <w:left w:val="none" w:sz="0" w:space="0" w:color="auto"/>
        <w:bottom w:val="none" w:sz="0" w:space="0" w:color="auto"/>
        <w:right w:val="none" w:sz="0" w:space="0" w:color="auto"/>
      </w:divBdr>
    </w:div>
    <w:div w:id="17890834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1539</Words>
  <Characters>8773</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Hadley</dc:creator>
  <cp:keywords/>
  <dc:description/>
  <cp:lastModifiedBy>John Hadley</cp:lastModifiedBy>
  <cp:revision>3</cp:revision>
  <dcterms:created xsi:type="dcterms:W3CDTF">2017-08-22T19:40:00Z</dcterms:created>
  <dcterms:modified xsi:type="dcterms:W3CDTF">2017-08-22T20:36:00Z</dcterms:modified>
</cp:coreProperties>
</file>