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5DBE1" w14:textId="77777777" w:rsidR="00644851" w:rsidRPr="00602FEC" w:rsidRDefault="00602FEC" w:rsidP="00602FEC">
      <w:pPr>
        <w:pStyle w:val="NoSpacing"/>
        <w:rPr>
          <w:b/>
          <w:sz w:val="30"/>
          <w:szCs w:val="30"/>
        </w:rPr>
      </w:pPr>
      <w:r w:rsidRPr="00602FEC">
        <w:rPr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21E57E63" wp14:editId="5E00D185">
            <wp:simplePos x="0" y="0"/>
            <wp:positionH relativeFrom="column">
              <wp:posOffset>-571500</wp:posOffset>
            </wp:positionH>
            <wp:positionV relativeFrom="paragraph">
              <wp:posOffset>-133350</wp:posOffset>
            </wp:positionV>
            <wp:extent cx="1179195" cy="1185545"/>
            <wp:effectExtent l="0" t="0" r="0" b="825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shery logo color.t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195" cy="118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646" w:rsidRPr="00602FEC">
        <w:rPr>
          <w:b/>
          <w:sz w:val="30"/>
          <w:szCs w:val="30"/>
        </w:rPr>
        <w:t>SOUTH ATLANTIC FISHERY MANAGEMENT COUNCIL</w:t>
      </w:r>
    </w:p>
    <w:p w14:paraId="1E7113D8" w14:textId="77777777" w:rsidR="00392CB2" w:rsidRPr="00602FEC" w:rsidRDefault="00392CB2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4055 Faber Place Drive, Suite 201, North Charleston SC 29405</w:t>
      </w:r>
    </w:p>
    <w:p w14:paraId="7312F56C" w14:textId="77777777" w:rsidR="00392CB2" w:rsidRPr="00602FEC" w:rsidRDefault="00392CB2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Call: (843)</w:t>
      </w:r>
      <w:r w:rsidR="00602FEC">
        <w:rPr>
          <w:sz w:val="16"/>
          <w:szCs w:val="16"/>
        </w:rPr>
        <w:t xml:space="preserve"> </w:t>
      </w:r>
      <w:r w:rsidRPr="00602FEC">
        <w:rPr>
          <w:sz w:val="16"/>
          <w:szCs w:val="16"/>
        </w:rPr>
        <w:t>571-4366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sz w:val="16"/>
          <w:szCs w:val="16"/>
        </w:rPr>
        <w:t xml:space="preserve"> Toll-Free: (866)</w:t>
      </w:r>
      <w:r w:rsidR="00602FEC">
        <w:rPr>
          <w:sz w:val="16"/>
          <w:szCs w:val="16"/>
        </w:rPr>
        <w:t xml:space="preserve"> </w:t>
      </w:r>
      <w:r w:rsidR="004937D1">
        <w:rPr>
          <w:sz w:val="16"/>
          <w:szCs w:val="16"/>
        </w:rPr>
        <w:t>SAFMC-10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sz w:val="16"/>
          <w:szCs w:val="16"/>
        </w:rPr>
        <w:t xml:space="preserve"> Fax: (843)</w:t>
      </w:r>
      <w:r w:rsidR="00602FEC">
        <w:rPr>
          <w:sz w:val="16"/>
          <w:szCs w:val="16"/>
        </w:rPr>
        <w:t xml:space="preserve"> </w:t>
      </w:r>
      <w:r w:rsidRPr="00602FEC">
        <w:rPr>
          <w:sz w:val="16"/>
          <w:szCs w:val="16"/>
        </w:rPr>
        <w:t>769-4520</w:t>
      </w:r>
      <w:r w:rsidRPr="00602FEC">
        <w:rPr>
          <w:b/>
          <w:sz w:val="16"/>
          <w:szCs w:val="16"/>
        </w:rPr>
        <w:t xml:space="preserve"> </w:t>
      </w:r>
      <w:r w:rsidRPr="00602FEC">
        <w:rPr>
          <w:rFonts w:cs="Times New Roman"/>
          <w:b/>
          <w:sz w:val="16"/>
          <w:szCs w:val="16"/>
        </w:rPr>
        <w:t>|</w:t>
      </w:r>
      <w:r w:rsidRPr="00602FEC">
        <w:rPr>
          <w:rFonts w:cs="Times New Roman"/>
          <w:sz w:val="16"/>
          <w:szCs w:val="16"/>
        </w:rPr>
        <w:t xml:space="preserve"> </w:t>
      </w:r>
      <w:r w:rsidRPr="00602FEC">
        <w:rPr>
          <w:sz w:val="16"/>
          <w:szCs w:val="16"/>
        </w:rPr>
        <w:t>Connect: www.safmc.net</w:t>
      </w:r>
    </w:p>
    <w:p w14:paraId="395E13AA" w14:textId="74962504" w:rsidR="00602FEC" w:rsidRDefault="008123C0" w:rsidP="00602FEC">
      <w:pPr>
        <w:pStyle w:val="NoSpacing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43174" wp14:editId="41CA357D">
                <wp:simplePos x="0" y="0"/>
                <wp:positionH relativeFrom="column">
                  <wp:posOffset>732790</wp:posOffset>
                </wp:positionH>
                <wp:positionV relativeFrom="paragraph">
                  <wp:posOffset>128270</wp:posOffset>
                </wp:positionV>
                <wp:extent cx="5070186" cy="0"/>
                <wp:effectExtent l="0" t="25400" r="1016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70186" cy="0"/>
                        </a:xfrm>
                        <a:prstGeom prst="line">
                          <a:avLst/>
                        </a:prstGeom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AE964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7pt,10.1pt" to="456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" strokecolor="black [3213]" strokeweight="3pt">
                <v:stroke linestyle="thinThin" joinstyle="miter"/>
              </v:line>
            </w:pict>
          </mc:Fallback>
        </mc:AlternateContent>
      </w:r>
    </w:p>
    <w:p w14:paraId="4608C673" w14:textId="2E079970" w:rsidR="002966F6" w:rsidRDefault="002966F6" w:rsidP="00602FEC">
      <w:pPr>
        <w:pStyle w:val="NoSpacing"/>
        <w:rPr>
          <w:sz w:val="16"/>
          <w:szCs w:val="16"/>
        </w:rPr>
      </w:pPr>
    </w:p>
    <w:p w14:paraId="69253C18" w14:textId="77777777" w:rsidR="00644851" w:rsidRPr="00602FEC" w:rsidRDefault="00644851" w:rsidP="00602FEC">
      <w:pPr>
        <w:pStyle w:val="NoSpacing"/>
        <w:rPr>
          <w:sz w:val="16"/>
          <w:szCs w:val="16"/>
        </w:rPr>
      </w:pPr>
      <w:r w:rsidRPr="00602FEC">
        <w:rPr>
          <w:sz w:val="16"/>
          <w:szCs w:val="16"/>
        </w:rPr>
        <w:t>Dr. Michelle Duval, Chair</w:t>
      </w:r>
      <w:r w:rsidR="00FC0D9E" w:rsidRPr="00602FEC">
        <w:rPr>
          <w:sz w:val="16"/>
          <w:szCs w:val="16"/>
        </w:rPr>
        <w:t xml:space="preserve"> </w:t>
      </w:r>
      <w:r w:rsidR="00FC0D9E" w:rsidRPr="00602FEC">
        <w:rPr>
          <w:rFonts w:cs="Times New Roman"/>
          <w:b/>
          <w:sz w:val="16"/>
          <w:szCs w:val="16"/>
        </w:rPr>
        <w:t>|</w:t>
      </w:r>
      <w:r w:rsidR="00602FEC">
        <w:rPr>
          <w:rFonts w:cs="Times New Roman"/>
          <w:sz w:val="16"/>
          <w:szCs w:val="16"/>
        </w:rPr>
        <w:t xml:space="preserve"> </w:t>
      </w:r>
      <w:r w:rsidRPr="00602FEC">
        <w:rPr>
          <w:sz w:val="16"/>
          <w:szCs w:val="16"/>
        </w:rPr>
        <w:t>Charlie Phillips, Vice Chair</w:t>
      </w:r>
    </w:p>
    <w:p w14:paraId="547F4EAB" w14:textId="77777777" w:rsidR="00602FEC" w:rsidRDefault="00644851" w:rsidP="00602FEC">
      <w:pPr>
        <w:pStyle w:val="NoSpacing"/>
        <w:rPr>
          <w:rFonts w:cs="Times New Roman"/>
          <w:b/>
          <w:sz w:val="16"/>
          <w:szCs w:val="16"/>
        </w:rPr>
      </w:pPr>
      <w:r w:rsidRPr="00602FEC">
        <w:rPr>
          <w:sz w:val="16"/>
          <w:szCs w:val="16"/>
        </w:rPr>
        <w:t>Gregg T. Waugh, Executive Director</w:t>
      </w:r>
      <w:r w:rsidR="00602FEC" w:rsidRPr="00602FEC">
        <w:rPr>
          <w:sz w:val="16"/>
          <w:szCs w:val="16"/>
        </w:rPr>
        <w:t xml:space="preserve"> </w:t>
      </w:r>
    </w:p>
    <w:p w14:paraId="32F9C9D1" w14:textId="77777777" w:rsidR="00644851" w:rsidRPr="00602FEC" w:rsidRDefault="00644851" w:rsidP="00602FEC">
      <w:pPr>
        <w:pStyle w:val="NoSpacing"/>
        <w:rPr>
          <w:rFonts w:cs="Times New Roman"/>
          <w:sz w:val="16"/>
          <w:szCs w:val="16"/>
        </w:rPr>
      </w:pPr>
    </w:p>
    <w:p w14:paraId="33C02CA5" w14:textId="0A2AA335" w:rsidR="00644851" w:rsidRPr="008A7406" w:rsidRDefault="008A7406" w:rsidP="008A7406">
      <w:pPr>
        <w:pStyle w:val="NoSpacing"/>
        <w:tabs>
          <w:tab w:val="left" w:pos="3600"/>
        </w:tabs>
        <w:ind w:left="720" w:firstLine="720"/>
        <w:rPr>
          <w:szCs w:val="24"/>
        </w:rPr>
      </w:pPr>
      <w:r>
        <w:rPr>
          <w:sz w:val="18"/>
          <w:szCs w:val="18"/>
        </w:rPr>
        <w:tab/>
      </w:r>
      <w:r w:rsidR="00264FD9">
        <w:rPr>
          <w:szCs w:val="24"/>
        </w:rPr>
        <w:t>September 14, 2017</w:t>
      </w:r>
    </w:p>
    <w:p w14:paraId="1061ECC6" w14:textId="182C0DBE" w:rsidR="000C392E" w:rsidRPr="0082595C" w:rsidRDefault="000C392E" w:rsidP="00ED64D4">
      <w:pPr>
        <w:spacing w:before="100" w:beforeAutospacing="1" w:after="100" w:afterAutospacing="1"/>
        <w:ind w:left="2520" w:hanging="2520"/>
        <w:rPr>
          <w:b/>
          <w:color w:val="000000"/>
          <w:sz w:val="28"/>
          <w:szCs w:val="28"/>
        </w:rPr>
      </w:pPr>
      <w:r w:rsidRPr="0082595C">
        <w:rPr>
          <w:b/>
          <w:color w:val="000000"/>
          <w:sz w:val="28"/>
          <w:szCs w:val="28"/>
        </w:rPr>
        <w:t xml:space="preserve">MEMORANDUM </w:t>
      </w:r>
    </w:p>
    <w:p w14:paraId="17C52B71" w14:textId="2B40C378" w:rsidR="000C392E" w:rsidRDefault="000C392E" w:rsidP="00B1196F">
      <w:pPr>
        <w:tabs>
          <w:tab w:val="left" w:pos="1620"/>
        </w:tabs>
        <w:spacing w:before="100" w:beforeAutospacing="1" w:after="100" w:afterAutospacing="1"/>
        <w:ind w:left="2520" w:hanging="2520"/>
        <w:rPr>
          <w:color w:val="000000"/>
          <w:szCs w:val="24"/>
        </w:rPr>
      </w:pPr>
      <w:r>
        <w:rPr>
          <w:color w:val="000000"/>
          <w:szCs w:val="24"/>
        </w:rPr>
        <w:t>TO:</w:t>
      </w:r>
      <w:r>
        <w:rPr>
          <w:color w:val="000000"/>
          <w:szCs w:val="24"/>
        </w:rPr>
        <w:tab/>
      </w:r>
      <w:r w:rsidR="00264FD9">
        <w:rPr>
          <w:color w:val="000000"/>
          <w:szCs w:val="24"/>
        </w:rPr>
        <w:t>SSC Members</w:t>
      </w:r>
    </w:p>
    <w:p w14:paraId="02205AC8" w14:textId="48DD6BF5" w:rsidR="000C392E" w:rsidRPr="00027575" w:rsidRDefault="000C392E" w:rsidP="000C392E">
      <w:pPr>
        <w:tabs>
          <w:tab w:val="left" w:pos="1620"/>
        </w:tabs>
        <w:spacing w:before="100" w:beforeAutospacing="1" w:after="100" w:afterAutospacing="1"/>
        <w:ind w:left="2520" w:hanging="2520"/>
        <w:rPr>
          <w:color w:val="000000"/>
          <w:szCs w:val="24"/>
        </w:rPr>
      </w:pPr>
      <w:r>
        <w:rPr>
          <w:color w:val="000000"/>
          <w:szCs w:val="24"/>
        </w:rPr>
        <w:t>FROM:</w:t>
      </w:r>
      <w:r>
        <w:rPr>
          <w:color w:val="000000"/>
          <w:szCs w:val="24"/>
        </w:rPr>
        <w:tab/>
      </w:r>
      <w:r w:rsidR="00264FD9">
        <w:rPr>
          <w:color w:val="000000"/>
          <w:szCs w:val="24"/>
        </w:rPr>
        <w:t>Mike Errigo</w:t>
      </w:r>
      <w:r w:rsidR="00E61651">
        <w:rPr>
          <w:color w:val="000000"/>
          <w:szCs w:val="24"/>
        </w:rPr>
        <w:t>, Council Staff</w:t>
      </w:r>
    </w:p>
    <w:p w14:paraId="2E475E22" w14:textId="232DBB96" w:rsidR="000C392E" w:rsidRPr="00027575" w:rsidRDefault="000C392E" w:rsidP="000C392E">
      <w:pPr>
        <w:tabs>
          <w:tab w:val="left" w:pos="1620"/>
        </w:tabs>
        <w:spacing w:before="100" w:beforeAutospacing="1" w:after="100" w:afterAutospacing="1"/>
        <w:rPr>
          <w:color w:val="000000"/>
          <w:szCs w:val="24"/>
        </w:rPr>
      </w:pPr>
      <w:r>
        <w:rPr>
          <w:color w:val="000000"/>
          <w:szCs w:val="24"/>
        </w:rPr>
        <w:t>SUBJECT:</w:t>
      </w:r>
      <w:r>
        <w:rPr>
          <w:color w:val="000000"/>
          <w:szCs w:val="24"/>
        </w:rPr>
        <w:tab/>
      </w:r>
      <w:r w:rsidR="00264FD9" w:rsidRPr="00264FD9">
        <w:rPr>
          <w:b/>
          <w:bCs/>
          <w:szCs w:val="24"/>
        </w:rPr>
        <w:t>SSC MEETING OCTOBER 2017 – FIRST NOTICE</w:t>
      </w:r>
      <w:r w:rsidRPr="00027575">
        <w:rPr>
          <w:color w:val="000000"/>
          <w:szCs w:val="24"/>
        </w:rPr>
        <w:t xml:space="preserve"> </w:t>
      </w:r>
    </w:p>
    <w:p w14:paraId="41BAA693" w14:textId="0DC6A4F3" w:rsidR="000C392E" w:rsidRPr="00ED64D4" w:rsidRDefault="000C392E" w:rsidP="00ED64D4">
      <w:pPr>
        <w:spacing w:before="100" w:beforeAutospacing="1" w:after="100" w:afterAutospacing="1"/>
        <w:ind w:firstLine="360"/>
        <w:rPr>
          <w:color w:val="000000"/>
          <w:szCs w:val="24"/>
        </w:rPr>
      </w:pPr>
      <w:r>
        <w:rPr>
          <w:color w:val="000000"/>
          <w:szCs w:val="24"/>
        </w:rPr>
        <w:t xml:space="preserve">This memorandum is to notice a meeting of </w:t>
      </w:r>
      <w:r w:rsidRPr="00027575">
        <w:rPr>
          <w:color w:val="000000"/>
          <w:szCs w:val="24"/>
        </w:rPr>
        <w:t xml:space="preserve">the </w:t>
      </w:r>
      <w:r>
        <w:rPr>
          <w:color w:val="000000"/>
          <w:szCs w:val="24"/>
        </w:rPr>
        <w:t xml:space="preserve">South Atlantic Fishery Management Council’s </w:t>
      </w:r>
      <w:r w:rsidR="00264FD9">
        <w:rPr>
          <w:color w:val="000000"/>
          <w:szCs w:val="24"/>
        </w:rPr>
        <w:t>Scientific and Statistical Committee</w:t>
      </w:r>
      <w:r>
        <w:rPr>
          <w:color w:val="000000"/>
          <w:szCs w:val="24"/>
        </w:rPr>
        <w:t xml:space="preserve">.  The </w:t>
      </w:r>
      <w:r w:rsidR="00264FD9">
        <w:rPr>
          <w:color w:val="000000"/>
          <w:szCs w:val="24"/>
        </w:rPr>
        <w:t>SSC</w:t>
      </w:r>
      <w:r w:rsidR="00325E66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will meet </w:t>
      </w:r>
      <w:r w:rsidR="00264FD9" w:rsidRPr="00264FD9">
        <w:rPr>
          <w:szCs w:val="24"/>
        </w:rPr>
        <w:t>October 24 – 26, 2017</w:t>
      </w:r>
      <w:r w:rsidR="005B095E" w:rsidRPr="00264FD9">
        <w:rPr>
          <w:color w:val="000000"/>
          <w:szCs w:val="24"/>
        </w:rPr>
        <w:t xml:space="preserve"> </w:t>
      </w:r>
      <w:r w:rsidRPr="00264FD9">
        <w:rPr>
          <w:color w:val="000000"/>
          <w:szCs w:val="24"/>
        </w:rPr>
        <w:t>at the</w:t>
      </w:r>
      <w:r>
        <w:rPr>
          <w:color w:val="000000"/>
          <w:szCs w:val="24"/>
        </w:rPr>
        <w:t xml:space="preserve"> </w:t>
      </w:r>
      <w:r w:rsidR="00264FD9" w:rsidRPr="00264FD9">
        <w:rPr>
          <w:szCs w:val="24"/>
        </w:rPr>
        <w:t>Town and Country Inn and Conference Center in Charleston</w:t>
      </w:r>
      <w:r w:rsidR="00264FD9">
        <w:rPr>
          <w:szCs w:val="24"/>
        </w:rPr>
        <w:t>, SC</w:t>
      </w:r>
      <w:r>
        <w:rPr>
          <w:color w:val="000000"/>
          <w:szCs w:val="24"/>
        </w:rPr>
        <w:t>.  Please see below for details. </w:t>
      </w:r>
    </w:p>
    <w:p w14:paraId="6328E9E4" w14:textId="702F606B" w:rsidR="000C392E" w:rsidRPr="00264FD9" w:rsidRDefault="000C392E" w:rsidP="00ED64D4">
      <w:pPr>
        <w:spacing w:before="100" w:beforeAutospacing="1" w:after="100" w:afterAutospacing="1"/>
        <w:ind w:left="2160" w:hanging="2160"/>
        <w:rPr>
          <w:b/>
          <w:bCs/>
          <w:color w:val="000000"/>
          <w:szCs w:val="24"/>
        </w:rPr>
      </w:pPr>
      <w:r w:rsidRPr="00031627">
        <w:rPr>
          <w:b/>
          <w:bCs/>
          <w:color w:val="000000"/>
          <w:szCs w:val="24"/>
        </w:rPr>
        <w:t xml:space="preserve">Date and Time:  </w:t>
      </w:r>
      <w:r>
        <w:rPr>
          <w:b/>
          <w:bCs/>
          <w:color w:val="000000"/>
          <w:szCs w:val="24"/>
        </w:rPr>
        <w:tab/>
      </w:r>
      <w:r w:rsidR="00264FD9">
        <w:rPr>
          <w:bCs/>
          <w:color w:val="000000"/>
          <w:szCs w:val="24"/>
        </w:rPr>
        <w:t>1:30 pm</w:t>
      </w:r>
      <w:r w:rsidR="005B095E">
        <w:rPr>
          <w:bCs/>
          <w:color w:val="000000"/>
          <w:szCs w:val="24"/>
        </w:rPr>
        <w:t xml:space="preserve"> on </w:t>
      </w:r>
      <w:r w:rsidR="00264FD9" w:rsidRPr="00264FD9">
        <w:rPr>
          <w:szCs w:val="24"/>
        </w:rPr>
        <w:t xml:space="preserve">Tuesday, October 24 </w:t>
      </w:r>
      <w:r w:rsidR="00CD202E" w:rsidRPr="00264FD9">
        <w:rPr>
          <w:bCs/>
          <w:color w:val="000000"/>
          <w:szCs w:val="24"/>
        </w:rPr>
        <w:t xml:space="preserve">to </w:t>
      </w:r>
      <w:r w:rsidR="00264FD9">
        <w:rPr>
          <w:bCs/>
          <w:color w:val="000000"/>
          <w:szCs w:val="24"/>
        </w:rPr>
        <w:t>3:00 pm</w:t>
      </w:r>
      <w:r w:rsidR="00ED64D4">
        <w:rPr>
          <w:bCs/>
          <w:color w:val="000000"/>
          <w:szCs w:val="24"/>
        </w:rPr>
        <w:t xml:space="preserve"> </w:t>
      </w:r>
      <w:r w:rsidR="00ED64D4" w:rsidRPr="00264FD9">
        <w:rPr>
          <w:bCs/>
          <w:color w:val="000000"/>
          <w:szCs w:val="24"/>
        </w:rPr>
        <w:t xml:space="preserve">on </w:t>
      </w:r>
      <w:r w:rsidR="00264FD9" w:rsidRPr="00264FD9">
        <w:rPr>
          <w:szCs w:val="24"/>
        </w:rPr>
        <w:t>Thursday, October 26</w:t>
      </w:r>
      <w:r w:rsidRPr="00264FD9">
        <w:rPr>
          <w:bCs/>
          <w:color w:val="000000"/>
          <w:szCs w:val="24"/>
        </w:rPr>
        <w:t>.</w:t>
      </w:r>
    </w:p>
    <w:p w14:paraId="353512F7" w14:textId="4736B2C5" w:rsidR="00325E66" w:rsidRPr="00264FD9" w:rsidRDefault="00FC50E9" w:rsidP="0013469D">
      <w:pPr>
        <w:spacing w:before="100" w:beforeAutospacing="1" w:after="100" w:afterAutospacing="1"/>
        <w:rPr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Approved Travel Dates: </w:t>
      </w:r>
      <w:r w:rsidR="00264FD9" w:rsidRPr="00264FD9">
        <w:rPr>
          <w:szCs w:val="24"/>
        </w:rPr>
        <w:t>October 24 – 26, 2017</w:t>
      </w:r>
      <w:r w:rsidR="008A7406" w:rsidRPr="00264FD9">
        <w:rPr>
          <w:bCs/>
          <w:color w:val="000000"/>
          <w:szCs w:val="24"/>
        </w:rPr>
        <w:t xml:space="preserve">. </w:t>
      </w:r>
      <w:r w:rsidR="005B44AF" w:rsidRPr="00264FD9">
        <w:rPr>
          <w:bCs/>
          <w:color w:val="000000"/>
          <w:szCs w:val="24"/>
        </w:rPr>
        <w:t xml:space="preserve"> </w:t>
      </w:r>
    </w:p>
    <w:p w14:paraId="7A5CC682" w14:textId="0E932524" w:rsidR="00325E66" w:rsidRDefault="00325E66" w:rsidP="002A30EE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Please contact </w:t>
      </w:r>
      <w:r w:rsidR="008976CA">
        <w:rPr>
          <w:bCs/>
          <w:color w:val="000000"/>
          <w:szCs w:val="24"/>
        </w:rPr>
        <w:t>Cindy Chaya</w:t>
      </w:r>
      <w:r>
        <w:rPr>
          <w:bCs/>
          <w:color w:val="000000"/>
          <w:szCs w:val="24"/>
        </w:rPr>
        <w:t xml:space="preserve"> at the Council office prior to finalizing your travel plans if:</w:t>
      </w:r>
    </w:p>
    <w:p w14:paraId="1D825A9D" w14:textId="7143C848" w:rsidR="00325E66" w:rsidRPr="00264FD9" w:rsidRDefault="00325E66" w:rsidP="00264FD9">
      <w:pPr>
        <w:pStyle w:val="ListParagraph"/>
        <w:numPr>
          <w:ilvl w:val="0"/>
          <w:numId w:val="10"/>
        </w:numPr>
        <w:rPr>
          <w:bCs/>
          <w:color w:val="000000"/>
          <w:szCs w:val="24"/>
        </w:rPr>
      </w:pPr>
      <w:r w:rsidRPr="00264FD9">
        <w:rPr>
          <w:bCs/>
          <w:color w:val="000000"/>
          <w:szCs w:val="24"/>
        </w:rPr>
        <w:t xml:space="preserve">Your travel plans </w:t>
      </w:r>
      <w:r w:rsidR="008A7406" w:rsidRPr="00264FD9">
        <w:rPr>
          <w:bCs/>
          <w:color w:val="000000"/>
          <w:szCs w:val="24"/>
        </w:rPr>
        <w:t>require that you arrive before or stay after the approved travel dates</w:t>
      </w:r>
      <w:r w:rsidRPr="00264FD9">
        <w:rPr>
          <w:bCs/>
          <w:color w:val="000000"/>
          <w:szCs w:val="24"/>
        </w:rPr>
        <w:t xml:space="preserve">; </w:t>
      </w:r>
    </w:p>
    <w:p w14:paraId="2D274F6C" w14:textId="6049D041" w:rsidR="00325E66" w:rsidRPr="00264FD9" w:rsidRDefault="00325E66" w:rsidP="00264FD9">
      <w:pPr>
        <w:pStyle w:val="ListParagraph"/>
        <w:numPr>
          <w:ilvl w:val="0"/>
          <w:numId w:val="10"/>
        </w:numPr>
        <w:rPr>
          <w:bCs/>
          <w:color w:val="000000"/>
          <w:szCs w:val="24"/>
        </w:rPr>
      </w:pPr>
      <w:r w:rsidRPr="00264FD9">
        <w:rPr>
          <w:bCs/>
          <w:color w:val="000000"/>
          <w:szCs w:val="24"/>
        </w:rPr>
        <w:t>Y</w:t>
      </w:r>
      <w:r w:rsidR="00906FA6" w:rsidRPr="00264FD9">
        <w:rPr>
          <w:bCs/>
          <w:color w:val="000000"/>
          <w:szCs w:val="24"/>
        </w:rPr>
        <w:t>ou plan to arrive before or stay after the approved travel authorization dates (</w:t>
      </w:r>
      <w:r w:rsidR="00906FA6" w:rsidRPr="00264FD9">
        <w:rPr>
          <w:b/>
          <w:bCs/>
          <w:color w:val="000000"/>
          <w:szCs w:val="24"/>
        </w:rPr>
        <w:t>on your own time</w:t>
      </w:r>
      <w:r w:rsidRPr="00264FD9">
        <w:rPr>
          <w:bCs/>
          <w:color w:val="000000"/>
          <w:szCs w:val="24"/>
        </w:rPr>
        <w:t>); or</w:t>
      </w:r>
    </w:p>
    <w:p w14:paraId="08C735CD" w14:textId="1C467995" w:rsidR="00325E66" w:rsidRPr="00264FD9" w:rsidRDefault="00325E66" w:rsidP="00264FD9">
      <w:pPr>
        <w:pStyle w:val="ListParagraph"/>
        <w:numPr>
          <w:ilvl w:val="0"/>
          <w:numId w:val="10"/>
        </w:numPr>
        <w:rPr>
          <w:bCs/>
          <w:color w:val="000000"/>
          <w:szCs w:val="24"/>
        </w:rPr>
      </w:pPr>
      <w:r w:rsidRPr="00264FD9">
        <w:rPr>
          <w:bCs/>
          <w:color w:val="000000"/>
          <w:szCs w:val="24"/>
        </w:rPr>
        <w:t xml:space="preserve">You have any other questions about hotel or transportation. </w:t>
      </w:r>
    </w:p>
    <w:p w14:paraId="3C30FCD3" w14:textId="445EC7E7" w:rsidR="00325E66" w:rsidRDefault="008976CA" w:rsidP="002A30EE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You can reach Cindy at </w:t>
      </w:r>
      <w:hyperlink r:id="rId8" w:history="1">
        <w:r w:rsidRPr="00677060">
          <w:rPr>
            <w:rStyle w:val="Hyperlink"/>
            <w:bCs/>
            <w:szCs w:val="24"/>
          </w:rPr>
          <w:t>Cindy.Chaya@safmc.net</w:t>
        </w:r>
      </w:hyperlink>
      <w:r>
        <w:rPr>
          <w:bCs/>
          <w:color w:val="000000"/>
          <w:szCs w:val="24"/>
        </w:rPr>
        <w:t xml:space="preserve"> or (843) 571-4366.</w:t>
      </w:r>
      <w:r w:rsidR="00325E66">
        <w:rPr>
          <w:bCs/>
          <w:color w:val="000000"/>
          <w:szCs w:val="24"/>
        </w:rPr>
        <w:t xml:space="preserve"> </w:t>
      </w:r>
    </w:p>
    <w:p w14:paraId="7EB66BAE" w14:textId="77777777" w:rsidR="00FC50E9" w:rsidRPr="00FC50E9" w:rsidRDefault="00FC50E9" w:rsidP="000C392E">
      <w:pPr>
        <w:rPr>
          <w:bCs/>
          <w:color w:val="000000"/>
          <w:szCs w:val="24"/>
        </w:rPr>
      </w:pPr>
    </w:p>
    <w:p w14:paraId="33A1B907" w14:textId="39F27A83" w:rsidR="000C392E" w:rsidRPr="00FC50E9" w:rsidRDefault="000C392E" w:rsidP="000C392E">
      <w:pPr>
        <w:rPr>
          <w:b/>
          <w:bCs/>
          <w:color w:val="000000"/>
          <w:szCs w:val="24"/>
          <w:highlight w:val="yellow"/>
        </w:rPr>
      </w:pPr>
      <w:r w:rsidRPr="00031627">
        <w:rPr>
          <w:b/>
          <w:bCs/>
          <w:color w:val="000000"/>
          <w:szCs w:val="24"/>
        </w:rPr>
        <w:t>Hotel Information:</w:t>
      </w:r>
      <w:r>
        <w:rPr>
          <w:b/>
          <w:bCs/>
          <w:color w:val="000000"/>
          <w:szCs w:val="24"/>
        </w:rPr>
        <w:tab/>
      </w:r>
      <w:r w:rsidR="00264FD9" w:rsidRPr="002D4FF8">
        <w:rPr>
          <w:szCs w:val="24"/>
        </w:rPr>
        <w:t>Town and Country</w:t>
      </w:r>
      <w:r w:rsidR="00264FD9">
        <w:rPr>
          <w:szCs w:val="24"/>
        </w:rPr>
        <w:t xml:space="preserve"> Inn</w:t>
      </w:r>
    </w:p>
    <w:p w14:paraId="5E441C48" w14:textId="2EEF5E8D" w:rsidR="000C392E" w:rsidRPr="00FC50E9" w:rsidRDefault="00264FD9" w:rsidP="000C392E">
      <w:pPr>
        <w:ind w:left="1440" w:firstLine="720"/>
        <w:rPr>
          <w:bCs/>
          <w:color w:val="000000"/>
          <w:szCs w:val="24"/>
          <w:highlight w:val="yellow"/>
        </w:rPr>
      </w:pPr>
      <w:r w:rsidRPr="002D4FF8">
        <w:rPr>
          <w:szCs w:val="24"/>
        </w:rPr>
        <w:t>2008 Savannah Highway</w:t>
      </w:r>
    </w:p>
    <w:p w14:paraId="75FDCEB8" w14:textId="03D9E330" w:rsidR="000C392E" w:rsidRPr="00FC50E9" w:rsidRDefault="009B02DD" w:rsidP="000C392E">
      <w:pPr>
        <w:ind w:left="1440" w:firstLine="720"/>
        <w:rPr>
          <w:bCs/>
          <w:color w:val="000000"/>
          <w:szCs w:val="24"/>
          <w:highlight w:val="yellow"/>
        </w:rPr>
      </w:pPr>
      <w:r w:rsidRPr="002D4FF8">
        <w:rPr>
          <w:szCs w:val="24"/>
        </w:rPr>
        <w:t>Charleston SC  29407</w:t>
      </w:r>
    </w:p>
    <w:p w14:paraId="34401706" w14:textId="177DD882" w:rsidR="000C392E" w:rsidRDefault="009B02DD" w:rsidP="000C392E">
      <w:pPr>
        <w:ind w:left="1440" w:firstLine="720"/>
        <w:rPr>
          <w:szCs w:val="24"/>
        </w:rPr>
      </w:pPr>
      <w:r>
        <w:rPr>
          <w:bCs/>
          <w:color w:val="000000"/>
          <w:szCs w:val="24"/>
        </w:rPr>
        <w:t>Reservations</w:t>
      </w:r>
      <w:r w:rsidR="000C392E" w:rsidRPr="009B02DD">
        <w:rPr>
          <w:bCs/>
          <w:color w:val="000000"/>
          <w:szCs w:val="24"/>
        </w:rPr>
        <w:t xml:space="preserve">: </w:t>
      </w:r>
      <w:r w:rsidRPr="009B02DD">
        <w:rPr>
          <w:szCs w:val="24"/>
        </w:rPr>
        <w:t>(800) 334-6660</w:t>
      </w:r>
    </w:p>
    <w:p w14:paraId="51E79FE2" w14:textId="74233A77" w:rsidR="009B02DD" w:rsidRPr="009B02DD" w:rsidRDefault="009B02DD" w:rsidP="000C392E">
      <w:pPr>
        <w:ind w:left="1440" w:firstLine="720"/>
        <w:rPr>
          <w:bCs/>
          <w:color w:val="000000"/>
          <w:szCs w:val="24"/>
        </w:rPr>
      </w:pPr>
      <w:r>
        <w:rPr>
          <w:szCs w:val="24"/>
        </w:rPr>
        <w:t xml:space="preserve">Hotel: </w:t>
      </w:r>
      <w:r w:rsidRPr="002D4FF8">
        <w:rPr>
          <w:szCs w:val="24"/>
        </w:rPr>
        <w:t>(843) 571-1000</w:t>
      </w:r>
    </w:p>
    <w:p w14:paraId="19C01002" w14:textId="63E0A40D" w:rsidR="000C392E" w:rsidRDefault="000C392E" w:rsidP="000C392E">
      <w:pPr>
        <w:ind w:left="1440" w:firstLine="720"/>
        <w:rPr>
          <w:bCs/>
          <w:color w:val="000000"/>
          <w:szCs w:val="24"/>
        </w:rPr>
      </w:pPr>
      <w:r w:rsidRPr="009B02DD">
        <w:rPr>
          <w:bCs/>
          <w:color w:val="000000"/>
          <w:szCs w:val="24"/>
        </w:rPr>
        <w:t xml:space="preserve">Fax: </w:t>
      </w:r>
      <w:r w:rsidR="009B02DD" w:rsidRPr="009B02DD">
        <w:rPr>
          <w:bCs/>
          <w:color w:val="000000"/>
          <w:szCs w:val="24"/>
        </w:rPr>
        <w:t>(843) 766-9444</w:t>
      </w:r>
    </w:p>
    <w:p w14:paraId="7832D37F" w14:textId="77777777" w:rsidR="000C392E" w:rsidRPr="00031627" w:rsidRDefault="000C392E" w:rsidP="000C392E">
      <w:pPr>
        <w:ind w:left="1440" w:firstLine="720"/>
        <w:rPr>
          <w:bCs/>
          <w:color w:val="000000"/>
          <w:szCs w:val="24"/>
        </w:rPr>
      </w:pPr>
    </w:p>
    <w:p w14:paraId="50E8A6DF" w14:textId="006A22C5" w:rsidR="000C392E" w:rsidRPr="001F3E49" w:rsidRDefault="000C392E" w:rsidP="00ED64D4">
      <w:pPr>
        <w:rPr>
          <w:bCs/>
          <w:color w:val="000000"/>
          <w:szCs w:val="24"/>
        </w:rPr>
      </w:pPr>
      <w:r w:rsidRPr="00031627">
        <w:rPr>
          <w:b/>
          <w:bCs/>
          <w:color w:val="000000"/>
          <w:szCs w:val="24"/>
        </w:rPr>
        <w:t>Group Rate: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  <w:r w:rsidR="00135ECD">
        <w:rPr>
          <w:bCs/>
          <w:color w:val="000000"/>
          <w:szCs w:val="24"/>
        </w:rPr>
        <w:t>$</w:t>
      </w:r>
      <w:r w:rsidR="009B02DD">
        <w:rPr>
          <w:bCs/>
          <w:color w:val="000000"/>
          <w:szCs w:val="24"/>
        </w:rPr>
        <w:t>119</w:t>
      </w:r>
      <w:r w:rsidR="00135ECD">
        <w:rPr>
          <w:bCs/>
          <w:color w:val="000000"/>
          <w:szCs w:val="24"/>
        </w:rPr>
        <w:t xml:space="preserve"> (Tax Exempt); $</w:t>
      </w:r>
      <w:r w:rsidR="009B02DD">
        <w:rPr>
          <w:bCs/>
          <w:color w:val="000000"/>
          <w:szCs w:val="24"/>
        </w:rPr>
        <w:t>135.</w:t>
      </w:r>
      <w:r w:rsidR="008976CA">
        <w:rPr>
          <w:bCs/>
          <w:color w:val="000000"/>
          <w:szCs w:val="24"/>
        </w:rPr>
        <w:t>66</w:t>
      </w:r>
      <w:r w:rsidR="00ED64D4" w:rsidRPr="00ED64D4">
        <w:rPr>
          <w:bCs/>
          <w:color w:val="000000"/>
          <w:szCs w:val="24"/>
        </w:rPr>
        <w:t xml:space="preserve"> (Non Tax Exempt) = $</w:t>
      </w:r>
      <w:r w:rsidR="009B02DD">
        <w:rPr>
          <w:bCs/>
          <w:color w:val="000000"/>
          <w:szCs w:val="24"/>
        </w:rPr>
        <w:t>119</w:t>
      </w:r>
      <w:r w:rsidR="00ED64D4" w:rsidRPr="00ED64D4">
        <w:rPr>
          <w:bCs/>
          <w:color w:val="000000"/>
          <w:szCs w:val="24"/>
        </w:rPr>
        <w:t xml:space="preserve"> + </w:t>
      </w:r>
      <w:r w:rsidR="008976CA">
        <w:rPr>
          <w:bCs/>
          <w:color w:val="000000"/>
          <w:szCs w:val="24"/>
        </w:rPr>
        <w:t>14</w:t>
      </w:r>
      <w:bookmarkStart w:id="0" w:name="_GoBack"/>
      <w:bookmarkEnd w:id="0"/>
      <w:r w:rsidR="00ED64D4" w:rsidRPr="00ED64D4">
        <w:rPr>
          <w:bCs/>
          <w:color w:val="000000"/>
          <w:szCs w:val="24"/>
        </w:rPr>
        <w:t>% tax</w:t>
      </w:r>
    </w:p>
    <w:p w14:paraId="7DD37546" w14:textId="7AFF4899" w:rsidR="000C392E" w:rsidRPr="008A7406" w:rsidRDefault="000C392E" w:rsidP="000C392E">
      <w:pPr>
        <w:spacing w:before="100" w:beforeAutospacing="1" w:after="100" w:afterAutospacing="1"/>
        <w:rPr>
          <w:bCs/>
          <w:color w:val="000000"/>
          <w:szCs w:val="24"/>
        </w:rPr>
      </w:pPr>
      <w:r w:rsidRPr="00031627">
        <w:rPr>
          <w:b/>
          <w:bCs/>
          <w:color w:val="000000"/>
          <w:szCs w:val="24"/>
        </w:rPr>
        <w:t xml:space="preserve">Cutoff Date: 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  <w:r w:rsidR="009B02DD">
        <w:rPr>
          <w:b/>
          <w:bCs/>
          <w:color w:val="000000"/>
          <w:szCs w:val="24"/>
        </w:rPr>
        <w:t>October 9, 2017</w:t>
      </w:r>
      <w:r w:rsidR="008A7406">
        <w:rPr>
          <w:b/>
          <w:bCs/>
          <w:color w:val="000000"/>
          <w:szCs w:val="24"/>
        </w:rPr>
        <w:t xml:space="preserve">.  </w:t>
      </w:r>
      <w:r w:rsidR="008A7406">
        <w:rPr>
          <w:bCs/>
          <w:color w:val="000000"/>
          <w:szCs w:val="24"/>
        </w:rPr>
        <w:t>Reimbursement for reservations made after the cutoff date will be limited to the contracted price specified.</w:t>
      </w:r>
    </w:p>
    <w:p w14:paraId="34470D2B" w14:textId="2DE1AEEF" w:rsidR="000C392E" w:rsidRPr="00FF5808" w:rsidRDefault="000C392E" w:rsidP="000C392E">
      <w:pPr>
        <w:spacing w:before="100" w:beforeAutospacing="1" w:after="100" w:afterAutospacing="1"/>
        <w:rPr>
          <w:bCs/>
          <w:color w:val="000000"/>
          <w:szCs w:val="24"/>
        </w:rPr>
      </w:pPr>
      <w:r w:rsidRPr="00031627">
        <w:rPr>
          <w:b/>
          <w:bCs/>
          <w:color w:val="000000"/>
          <w:szCs w:val="24"/>
        </w:rPr>
        <w:t xml:space="preserve">Parking:  </w:t>
      </w:r>
      <w:r>
        <w:rPr>
          <w:b/>
          <w:bCs/>
          <w:color w:val="000000"/>
          <w:szCs w:val="24"/>
        </w:rPr>
        <w:tab/>
      </w:r>
      <w:r>
        <w:rPr>
          <w:b/>
          <w:bCs/>
          <w:color w:val="000000"/>
          <w:szCs w:val="24"/>
        </w:rPr>
        <w:tab/>
      </w:r>
      <w:r w:rsidR="005953CF" w:rsidRPr="009B02DD">
        <w:rPr>
          <w:bCs/>
          <w:color w:val="000000"/>
          <w:szCs w:val="24"/>
        </w:rPr>
        <w:t>C</w:t>
      </w:r>
      <w:r w:rsidRPr="009B02DD">
        <w:rPr>
          <w:bCs/>
          <w:color w:val="000000"/>
          <w:szCs w:val="24"/>
        </w:rPr>
        <w:t>omplimentary</w:t>
      </w:r>
    </w:p>
    <w:p w14:paraId="2F423238" w14:textId="3C6CCA75" w:rsidR="005953CF" w:rsidRPr="00AA35BD" w:rsidRDefault="000C392E" w:rsidP="00AA35BD">
      <w:pPr>
        <w:spacing w:before="100" w:beforeAutospacing="1" w:after="100" w:afterAutospacing="1"/>
        <w:rPr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Airport Shuttle</w:t>
      </w:r>
      <w:r w:rsidRPr="00031627">
        <w:rPr>
          <w:b/>
          <w:bCs/>
          <w:color w:val="000000"/>
          <w:szCs w:val="24"/>
        </w:rPr>
        <w:t xml:space="preserve">:  </w:t>
      </w:r>
      <w:r>
        <w:rPr>
          <w:b/>
          <w:bCs/>
          <w:color w:val="000000"/>
          <w:szCs w:val="24"/>
        </w:rPr>
        <w:tab/>
      </w:r>
      <w:r w:rsidR="009B02DD" w:rsidRPr="009B02DD">
        <w:rPr>
          <w:b/>
          <w:bCs/>
          <w:color w:val="000000"/>
          <w:szCs w:val="24"/>
        </w:rPr>
        <w:t>N</w:t>
      </w:r>
      <w:r w:rsidR="009B02DD" w:rsidRPr="009B02DD">
        <w:rPr>
          <w:bCs/>
          <w:color w:val="000000"/>
          <w:szCs w:val="24"/>
        </w:rPr>
        <w:t>one available</w:t>
      </w:r>
    </w:p>
    <w:p w14:paraId="01CD32BC" w14:textId="1DA08910" w:rsidR="000C392E" w:rsidRDefault="000C392E" w:rsidP="000115C7">
      <w:pPr>
        <w:spacing w:after="100" w:afterAutospacing="1"/>
        <w:rPr>
          <w:bCs/>
          <w:color w:val="000000"/>
          <w:szCs w:val="24"/>
        </w:rPr>
      </w:pPr>
      <w:r w:rsidRPr="004606D9">
        <w:rPr>
          <w:b/>
          <w:bCs/>
          <w:color w:val="000000"/>
          <w:szCs w:val="24"/>
        </w:rPr>
        <w:lastRenderedPageBreak/>
        <w:t>Shuttle Service Downtown:</w:t>
      </w:r>
      <w:r>
        <w:rPr>
          <w:b/>
          <w:bCs/>
          <w:color w:val="000000"/>
          <w:szCs w:val="24"/>
        </w:rPr>
        <w:t xml:space="preserve">  </w:t>
      </w:r>
      <w:r w:rsidR="00AA35BD" w:rsidRPr="00AA35BD">
        <w:rPr>
          <w:bCs/>
          <w:color w:val="000000"/>
          <w:szCs w:val="24"/>
        </w:rPr>
        <w:t xml:space="preserve">No shuttle provided. </w:t>
      </w:r>
      <w:r w:rsidR="00AC75A6" w:rsidRPr="00AA35BD">
        <w:rPr>
          <w:bCs/>
          <w:color w:val="000000"/>
          <w:szCs w:val="24"/>
        </w:rPr>
        <w:t>CARTA</w:t>
      </w:r>
      <w:r w:rsidRPr="00AA35BD">
        <w:rPr>
          <w:bCs/>
          <w:color w:val="000000"/>
          <w:szCs w:val="24"/>
        </w:rPr>
        <w:t xml:space="preserve"> </w:t>
      </w:r>
      <w:r w:rsidR="00AC75A6" w:rsidRPr="00AA35BD">
        <w:rPr>
          <w:bCs/>
          <w:color w:val="000000"/>
          <w:szCs w:val="24"/>
        </w:rPr>
        <w:t xml:space="preserve">public </w:t>
      </w:r>
      <w:r w:rsidRPr="00AA35BD">
        <w:rPr>
          <w:bCs/>
          <w:color w:val="000000"/>
          <w:szCs w:val="24"/>
        </w:rPr>
        <w:t xml:space="preserve">bus service picks up </w:t>
      </w:r>
      <w:r w:rsidR="00AA35BD" w:rsidRPr="00AA35BD">
        <w:rPr>
          <w:bCs/>
          <w:color w:val="000000"/>
          <w:szCs w:val="24"/>
        </w:rPr>
        <w:t>at the Citadel Mall, which is just under 1 mile from the Town and Country Inn.</w:t>
      </w:r>
      <w:r w:rsidR="00AC75A6" w:rsidRPr="00AA35BD">
        <w:rPr>
          <w:bCs/>
          <w:color w:val="000000"/>
          <w:szCs w:val="24"/>
        </w:rPr>
        <w:t xml:space="preserve"> (</w:t>
      </w:r>
      <w:hyperlink r:id="rId9" w:history="1">
        <w:r w:rsidR="005953CF" w:rsidRPr="00AA35BD">
          <w:rPr>
            <w:rStyle w:val="Hyperlink"/>
            <w:bCs/>
            <w:szCs w:val="24"/>
          </w:rPr>
          <w:t>http://www.ridecarta.com)</w:t>
        </w:r>
      </w:hyperlink>
      <w:r w:rsidR="005953CF" w:rsidRPr="00AA35BD">
        <w:rPr>
          <w:bCs/>
          <w:color w:val="000000"/>
          <w:szCs w:val="24"/>
        </w:rPr>
        <w:t>)</w:t>
      </w:r>
      <w:r w:rsidR="00AC75A6">
        <w:rPr>
          <w:bCs/>
          <w:color w:val="000000"/>
          <w:szCs w:val="24"/>
        </w:rPr>
        <w:t xml:space="preserve"> </w:t>
      </w:r>
    </w:p>
    <w:p w14:paraId="677135F9" w14:textId="582D0338" w:rsidR="005953CF" w:rsidRPr="007A3926" w:rsidRDefault="005953CF" w:rsidP="005953CF">
      <w:pPr>
        <w:spacing w:before="100" w:beforeAutospacing="1" w:after="100" w:afterAutospacing="1"/>
        <w:rPr>
          <w:bCs/>
          <w:color w:val="000000"/>
          <w:szCs w:val="24"/>
        </w:rPr>
      </w:pPr>
      <w:r w:rsidRPr="005953CF">
        <w:rPr>
          <w:b/>
          <w:bCs/>
          <w:color w:val="000000"/>
          <w:szCs w:val="24"/>
        </w:rPr>
        <w:t>Making Travel Arrangements:</w:t>
      </w:r>
      <w:r>
        <w:rPr>
          <w:b/>
          <w:bCs/>
          <w:color w:val="000000"/>
          <w:szCs w:val="24"/>
        </w:rPr>
        <w:t xml:space="preserve"> </w:t>
      </w:r>
      <w:r w:rsidR="007A3926">
        <w:rPr>
          <w:bCs/>
          <w:color w:val="000000"/>
          <w:szCs w:val="24"/>
        </w:rPr>
        <w:t xml:space="preserve">Please refer to the </w:t>
      </w:r>
      <w:r w:rsidR="007A3926" w:rsidRPr="007A3926">
        <w:rPr>
          <w:b/>
          <w:bCs/>
          <w:color w:val="000000"/>
          <w:szCs w:val="24"/>
        </w:rPr>
        <w:t>attached</w:t>
      </w:r>
      <w:r w:rsidR="007A3926">
        <w:rPr>
          <w:bCs/>
          <w:color w:val="000000"/>
          <w:szCs w:val="24"/>
        </w:rPr>
        <w:t xml:space="preserve"> Travel Guidelines. </w:t>
      </w:r>
    </w:p>
    <w:p w14:paraId="6F80C67E" w14:textId="7D3074CF" w:rsidR="005953CF" w:rsidRPr="005953CF" w:rsidRDefault="005953CF" w:rsidP="005953CF">
      <w:pPr>
        <w:spacing w:before="100" w:beforeAutospacing="1" w:after="100" w:afterAutospacing="1"/>
        <w:rPr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Please make your hotel reservations as soon as you receive this memo. </w:t>
      </w:r>
      <w:r w:rsidRPr="005953CF">
        <w:rPr>
          <w:bCs/>
          <w:color w:val="000000"/>
          <w:szCs w:val="24"/>
        </w:rPr>
        <w:t>Modifications or cancellations can be made at a later date.</w:t>
      </w:r>
    </w:p>
    <w:p w14:paraId="381FF5FE" w14:textId="1A045895" w:rsidR="000C392E" w:rsidRDefault="000C392E">
      <w:pPr>
        <w:spacing w:before="100" w:beforeAutospacing="1" w:after="100" w:afterAutospacing="1"/>
        <w:ind w:firstLine="36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If </w:t>
      </w:r>
      <w:r w:rsidR="00325E66">
        <w:rPr>
          <w:bCs/>
          <w:color w:val="000000"/>
          <w:szCs w:val="24"/>
        </w:rPr>
        <w:t>your travel is covered by the Council (</w:t>
      </w:r>
      <w:r w:rsidR="00325E66" w:rsidRPr="002A30EE">
        <w:rPr>
          <w:bCs/>
          <w:i/>
          <w:color w:val="000000"/>
          <w:szCs w:val="24"/>
        </w:rPr>
        <w:t>AP or SSC members,</w:t>
      </w:r>
      <w:r w:rsidR="00325E66">
        <w:rPr>
          <w:bCs/>
          <w:color w:val="000000"/>
          <w:szCs w:val="24"/>
        </w:rPr>
        <w:t xml:space="preserve"> </w:t>
      </w:r>
      <w:r w:rsidRPr="005953CF">
        <w:rPr>
          <w:bCs/>
          <w:i/>
          <w:color w:val="000000"/>
          <w:szCs w:val="24"/>
        </w:rPr>
        <w:t>Council members, non-federal employees</w:t>
      </w:r>
      <w:r w:rsidR="00AA4984" w:rsidRPr="005953CF">
        <w:rPr>
          <w:bCs/>
          <w:i/>
          <w:color w:val="000000"/>
          <w:szCs w:val="24"/>
        </w:rPr>
        <w:t>,</w:t>
      </w:r>
      <w:r w:rsidRPr="005953CF">
        <w:rPr>
          <w:bCs/>
          <w:i/>
          <w:color w:val="000000"/>
          <w:szCs w:val="24"/>
        </w:rPr>
        <w:t xml:space="preserve"> and invited participants</w:t>
      </w:r>
      <w:r>
        <w:rPr>
          <w:bCs/>
          <w:color w:val="000000"/>
          <w:szCs w:val="24"/>
        </w:rPr>
        <w:t>) your name will be on a master list and your hotel room will be charged directly to the Council</w:t>
      </w:r>
      <w:r w:rsidR="00325E66">
        <w:rPr>
          <w:bCs/>
          <w:color w:val="000000"/>
          <w:szCs w:val="24"/>
        </w:rPr>
        <w:t>. You</w:t>
      </w:r>
      <w:r>
        <w:rPr>
          <w:bCs/>
          <w:color w:val="000000"/>
          <w:szCs w:val="24"/>
        </w:rPr>
        <w:t xml:space="preserve"> </w:t>
      </w:r>
      <w:r w:rsidR="00325E66">
        <w:rPr>
          <w:bCs/>
          <w:color w:val="000000"/>
          <w:szCs w:val="24"/>
        </w:rPr>
        <w:t xml:space="preserve">will need to make your hotel </w:t>
      </w:r>
      <w:r>
        <w:rPr>
          <w:bCs/>
          <w:color w:val="000000"/>
          <w:szCs w:val="24"/>
        </w:rPr>
        <w:t xml:space="preserve">reservation </w:t>
      </w:r>
      <w:r w:rsidR="00325E66">
        <w:rPr>
          <w:bCs/>
          <w:color w:val="000000"/>
          <w:szCs w:val="24"/>
        </w:rPr>
        <w:t xml:space="preserve">using your own credit card to </w:t>
      </w:r>
      <w:r>
        <w:rPr>
          <w:bCs/>
          <w:color w:val="000000"/>
          <w:szCs w:val="24"/>
        </w:rPr>
        <w:t>hold the room; however, your room will ultimately be charged to the Council’s master account</w:t>
      </w:r>
      <w:r w:rsidR="00325E66">
        <w:rPr>
          <w:bCs/>
          <w:color w:val="000000"/>
          <w:szCs w:val="24"/>
        </w:rPr>
        <w:t xml:space="preserve"> if </w:t>
      </w:r>
      <w:r w:rsidR="00AD1680">
        <w:rPr>
          <w:bCs/>
          <w:color w:val="000000"/>
          <w:szCs w:val="24"/>
        </w:rPr>
        <w:t>the Council covers your travel</w:t>
      </w:r>
      <w:r w:rsidR="00325E66">
        <w:rPr>
          <w:bCs/>
          <w:color w:val="000000"/>
          <w:szCs w:val="24"/>
        </w:rPr>
        <w:t xml:space="preserve">. When you check into the hotel, you will also be asked for a credit card for incidentals. </w:t>
      </w:r>
      <w:r>
        <w:rPr>
          <w:bCs/>
          <w:color w:val="000000"/>
          <w:szCs w:val="24"/>
        </w:rPr>
        <w:t xml:space="preserve"> </w:t>
      </w:r>
      <w:r w:rsidRPr="001F3E49">
        <w:rPr>
          <w:bCs/>
          <w:color w:val="000000"/>
          <w:szCs w:val="24"/>
        </w:rPr>
        <w:t>All reservations to be made by individ</w:t>
      </w:r>
      <w:r>
        <w:rPr>
          <w:bCs/>
          <w:color w:val="000000"/>
          <w:szCs w:val="24"/>
        </w:rPr>
        <w:t xml:space="preserve">ual </w:t>
      </w:r>
      <w:r w:rsidR="003E28C0">
        <w:rPr>
          <w:bCs/>
          <w:color w:val="000000"/>
          <w:szCs w:val="24"/>
        </w:rPr>
        <w:t xml:space="preserve">under Group </w:t>
      </w:r>
      <w:r w:rsidR="003E28C0" w:rsidRPr="001A7B57">
        <w:rPr>
          <w:bCs/>
          <w:color w:val="000000"/>
          <w:szCs w:val="24"/>
        </w:rPr>
        <w:t xml:space="preserve">Code </w:t>
      </w:r>
      <w:r w:rsidR="005953CF" w:rsidRPr="001A7B57">
        <w:rPr>
          <w:bCs/>
          <w:color w:val="000000"/>
          <w:szCs w:val="24"/>
        </w:rPr>
        <w:t>“</w:t>
      </w:r>
      <w:r w:rsidR="001A7B57" w:rsidRPr="001A7B57">
        <w:rPr>
          <w:bCs/>
          <w:color w:val="000000"/>
          <w:szCs w:val="24"/>
        </w:rPr>
        <w:t>SSC</w:t>
      </w:r>
      <w:r w:rsidR="003E28C0" w:rsidRPr="001A7B57">
        <w:rPr>
          <w:bCs/>
          <w:color w:val="000000"/>
          <w:szCs w:val="24"/>
        </w:rPr>
        <w:t>”.</w:t>
      </w:r>
    </w:p>
    <w:p w14:paraId="7E504B33" w14:textId="60F93B84" w:rsidR="000C392E" w:rsidRDefault="000C392E" w:rsidP="005B095E">
      <w:pPr>
        <w:spacing w:before="100" w:beforeAutospacing="1" w:after="100" w:afterAutospacing="1"/>
        <w:ind w:firstLine="360"/>
        <w:rPr>
          <w:color w:val="000000"/>
          <w:szCs w:val="24"/>
        </w:rPr>
      </w:pPr>
      <w:r>
        <w:rPr>
          <w:bCs/>
          <w:color w:val="000000"/>
          <w:szCs w:val="24"/>
        </w:rPr>
        <w:t>If you experience any problems at check-in or check</w:t>
      </w:r>
      <w:r w:rsidR="002C53E0">
        <w:rPr>
          <w:bCs/>
          <w:color w:val="000000"/>
          <w:szCs w:val="24"/>
        </w:rPr>
        <w:t xml:space="preserve">out, please </w:t>
      </w:r>
      <w:r w:rsidR="00EB5D06">
        <w:rPr>
          <w:bCs/>
          <w:color w:val="000000"/>
          <w:szCs w:val="24"/>
        </w:rPr>
        <w:t>contact me or other Council staff at the meeting.</w:t>
      </w:r>
      <w:r w:rsidR="00B15C6A">
        <w:rPr>
          <w:bCs/>
          <w:color w:val="000000"/>
          <w:szCs w:val="24"/>
        </w:rPr>
        <w:t xml:space="preserve"> </w:t>
      </w:r>
    </w:p>
    <w:p w14:paraId="2914B1A6" w14:textId="2245B24E" w:rsidR="00AA4984" w:rsidRPr="0078621A" w:rsidRDefault="000C392E" w:rsidP="0013469D">
      <w:pPr>
        <w:spacing w:before="100" w:beforeAutospacing="1" w:after="100" w:afterAutospacing="1"/>
        <w:ind w:firstLine="360"/>
        <w:rPr>
          <w:szCs w:val="24"/>
        </w:rPr>
      </w:pPr>
      <w:r w:rsidRPr="00027575">
        <w:rPr>
          <w:color w:val="000000"/>
          <w:szCs w:val="24"/>
        </w:rPr>
        <w:t xml:space="preserve">As a reminder, </w:t>
      </w:r>
      <w:r w:rsidR="00774121">
        <w:rPr>
          <w:color w:val="000000"/>
          <w:szCs w:val="24"/>
        </w:rPr>
        <w:t>SSC</w:t>
      </w:r>
      <w:r w:rsidRPr="00027575">
        <w:rPr>
          <w:color w:val="000000"/>
          <w:szCs w:val="24"/>
        </w:rPr>
        <w:t xml:space="preserve"> members and ot</w:t>
      </w:r>
      <w:r w:rsidR="00AA4984">
        <w:rPr>
          <w:color w:val="000000"/>
          <w:szCs w:val="24"/>
        </w:rPr>
        <w:t xml:space="preserve">her participants </w:t>
      </w:r>
      <w:r w:rsidR="00325E66">
        <w:rPr>
          <w:color w:val="000000"/>
          <w:szCs w:val="24"/>
        </w:rPr>
        <w:t xml:space="preserve">on </w:t>
      </w:r>
      <w:r w:rsidR="00EB5D06">
        <w:rPr>
          <w:color w:val="000000"/>
          <w:szCs w:val="24"/>
        </w:rPr>
        <w:t>Counc</w:t>
      </w:r>
      <w:r w:rsidR="00325E66">
        <w:rPr>
          <w:color w:val="000000"/>
          <w:szCs w:val="24"/>
        </w:rPr>
        <w:t xml:space="preserve">il-reimbursed travel </w:t>
      </w:r>
      <w:r w:rsidRPr="00027575">
        <w:rPr>
          <w:color w:val="000000"/>
          <w:szCs w:val="24"/>
        </w:rPr>
        <w:t xml:space="preserve">flying to the meeting should obtain their airline tickets through our travel </w:t>
      </w:r>
      <w:r w:rsidR="00B15C6A">
        <w:rPr>
          <w:color w:val="000000"/>
          <w:szCs w:val="24"/>
        </w:rPr>
        <w:t>agent</w:t>
      </w:r>
      <w:r w:rsidRPr="00027575">
        <w:rPr>
          <w:color w:val="000000"/>
          <w:szCs w:val="24"/>
        </w:rPr>
        <w:t>.  To receive these reduced airfares, tickets must be purchased through the Charleston AAA travel office and be ch</w:t>
      </w:r>
      <w:r>
        <w:rPr>
          <w:color w:val="000000"/>
          <w:szCs w:val="24"/>
        </w:rPr>
        <w:t>arged to the Council account.  Please c</w:t>
      </w:r>
      <w:r w:rsidRPr="00027575">
        <w:rPr>
          <w:color w:val="000000"/>
          <w:szCs w:val="24"/>
        </w:rPr>
        <w:t xml:space="preserve">all AAA at 1-800-765-6223 and ask for Connie Eichel to schedule your travel.  </w:t>
      </w:r>
      <w:r w:rsidR="00AA4984">
        <w:rPr>
          <w:color w:val="000000"/>
          <w:szCs w:val="24"/>
        </w:rPr>
        <w:t xml:space="preserve">You may also email Connie at </w:t>
      </w:r>
      <w:hyperlink r:id="rId10" w:history="1">
        <w:r w:rsidR="00AA4984" w:rsidRPr="0044053E">
          <w:rPr>
            <w:rStyle w:val="Hyperlink"/>
            <w:szCs w:val="24"/>
          </w:rPr>
          <w:t>ckeichel@aaacarolinas.com</w:t>
        </w:r>
      </w:hyperlink>
      <w:r w:rsidR="0078621A">
        <w:rPr>
          <w:rStyle w:val="Hyperlink"/>
          <w:szCs w:val="24"/>
        </w:rPr>
        <w:t xml:space="preserve">. </w:t>
      </w:r>
      <w:r w:rsidR="0078621A">
        <w:rPr>
          <w:rStyle w:val="Hyperlink"/>
          <w:szCs w:val="24"/>
          <w:u w:val="none"/>
        </w:rPr>
        <w:t xml:space="preserve">  </w:t>
      </w:r>
    </w:p>
    <w:p w14:paraId="6ABDD670" w14:textId="6475127D" w:rsidR="000C392E" w:rsidRDefault="000C392E" w:rsidP="000C392E">
      <w:pPr>
        <w:spacing w:before="100" w:beforeAutospacing="1" w:after="100" w:afterAutospacing="1"/>
        <w:ind w:firstLine="360"/>
        <w:rPr>
          <w:color w:val="000000"/>
          <w:szCs w:val="24"/>
        </w:rPr>
      </w:pPr>
      <w:r w:rsidRPr="00027575">
        <w:rPr>
          <w:color w:val="000000"/>
          <w:szCs w:val="24"/>
        </w:rPr>
        <w:t xml:space="preserve">If you have </w:t>
      </w:r>
      <w:r>
        <w:rPr>
          <w:color w:val="000000"/>
          <w:szCs w:val="24"/>
        </w:rPr>
        <w:t>any questions</w:t>
      </w:r>
      <w:r w:rsidRPr="00027575">
        <w:rPr>
          <w:color w:val="000000"/>
          <w:szCs w:val="24"/>
        </w:rPr>
        <w:t xml:space="preserve"> please contact me at </w:t>
      </w:r>
      <w:r w:rsidR="001A7B57">
        <w:rPr>
          <w:rFonts w:ascii="Arial" w:eastAsia="Times New Roman" w:hAnsi="Arial" w:cs="Arial"/>
          <w:color w:val="000000"/>
          <w:sz w:val="22"/>
        </w:rPr>
        <w:t>(843) 302-8441</w:t>
      </w:r>
      <w:r w:rsidRPr="00027575">
        <w:rPr>
          <w:color w:val="000000"/>
          <w:szCs w:val="24"/>
        </w:rPr>
        <w:t xml:space="preserve"> or via e-mail at </w:t>
      </w:r>
      <w:hyperlink r:id="rId11" w:history="1">
        <w:r w:rsidR="001A7B57" w:rsidRPr="00D746A8">
          <w:rPr>
            <w:rStyle w:val="Hyperlink"/>
            <w:szCs w:val="24"/>
          </w:rPr>
          <w:t>mike.errigo@safmc.net</w:t>
        </w:r>
      </w:hyperlink>
      <w:r w:rsidR="001A7B57">
        <w:rPr>
          <w:szCs w:val="24"/>
        </w:rPr>
        <w:t xml:space="preserve">. </w:t>
      </w:r>
      <w:r w:rsidR="005B095E">
        <w:rPr>
          <w:color w:val="000000"/>
          <w:szCs w:val="24"/>
        </w:rPr>
        <w:t xml:space="preserve"> </w:t>
      </w:r>
    </w:p>
    <w:p w14:paraId="5E594D6D" w14:textId="5727E788" w:rsidR="000C392E" w:rsidRDefault="00C9099A" w:rsidP="002A30EE">
      <w:pPr>
        <w:spacing w:before="100" w:beforeAutospacing="1" w:after="100" w:afterAutospacing="1"/>
        <w:ind w:firstLine="360"/>
        <w:rPr>
          <w:color w:val="000000"/>
          <w:szCs w:val="24"/>
        </w:rPr>
      </w:pPr>
      <w:r>
        <w:rPr>
          <w:color w:val="000000"/>
          <w:szCs w:val="24"/>
        </w:rPr>
        <w:t>Look for</w:t>
      </w:r>
      <w:r w:rsidR="002A30EE">
        <w:rPr>
          <w:color w:val="000000"/>
          <w:szCs w:val="24"/>
        </w:rPr>
        <w:t xml:space="preserve">ward to seeing you in </w:t>
      </w:r>
      <w:r w:rsidR="001A7B57">
        <w:rPr>
          <w:color w:val="000000"/>
          <w:szCs w:val="24"/>
        </w:rPr>
        <w:t>Charleston</w:t>
      </w:r>
      <w:r w:rsidR="002A30EE">
        <w:rPr>
          <w:color w:val="000000"/>
          <w:szCs w:val="24"/>
        </w:rPr>
        <w:t>.</w:t>
      </w:r>
    </w:p>
    <w:p w14:paraId="22FC461C" w14:textId="4DE4DD5C" w:rsidR="000C392E" w:rsidRDefault="0013469D" w:rsidP="00AA4984">
      <w:pPr>
        <w:rPr>
          <w:color w:val="000000"/>
          <w:szCs w:val="24"/>
        </w:rPr>
      </w:pPr>
      <w:r>
        <w:rPr>
          <w:color w:val="000000"/>
          <w:szCs w:val="24"/>
        </w:rPr>
        <w:t>cc:</w:t>
      </w:r>
      <w:r>
        <w:rPr>
          <w:color w:val="000000"/>
          <w:szCs w:val="24"/>
        </w:rPr>
        <w:tab/>
      </w:r>
      <w:r w:rsidR="000C392E">
        <w:rPr>
          <w:color w:val="000000"/>
          <w:szCs w:val="24"/>
        </w:rPr>
        <w:t>Council Members and Staff</w:t>
      </w:r>
    </w:p>
    <w:p w14:paraId="5CC5E191" w14:textId="00F5E3CC" w:rsidR="0013469D" w:rsidRDefault="0013469D" w:rsidP="00AA4984">
      <w:pPr>
        <w:rPr>
          <w:color w:val="000000"/>
          <w:szCs w:val="24"/>
        </w:rPr>
      </w:pPr>
      <w:r>
        <w:rPr>
          <w:color w:val="000000"/>
          <w:szCs w:val="24"/>
        </w:rPr>
        <w:tab/>
        <w:t xml:space="preserve">Bonnie </w:t>
      </w:r>
      <w:proofErr w:type="spellStart"/>
      <w:r>
        <w:rPr>
          <w:color w:val="000000"/>
          <w:szCs w:val="24"/>
        </w:rPr>
        <w:t>Ponwith</w:t>
      </w:r>
      <w:proofErr w:type="spellEnd"/>
      <w:r>
        <w:rPr>
          <w:color w:val="000000"/>
          <w:szCs w:val="24"/>
        </w:rPr>
        <w:t>,</w:t>
      </w:r>
      <w:r w:rsidR="00774121">
        <w:rPr>
          <w:color w:val="000000"/>
          <w:szCs w:val="24"/>
        </w:rPr>
        <w:t xml:space="preserve"> Erik Williams,</w:t>
      </w:r>
      <w:r>
        <w:rPr>
          <w:color w:val="000000"/>
          <w:szCs w:val="24"/>
        </w:rPr>
        <w:t xml:space="preserve"> Theo Brainerd, and </w:t>
      </w:r>
      <w:proofErr w:type="spellStart"/>
      <w:r>
        <w:rPr>
          <w:color w:val="000000"/>
          <w:szCs w:val="24"/>
        </w:rPr>
        <w:t>Trika</w:t>
      </w:r>
      <w:proofErr w:type="spellEnd"/>
      <w:r>
        <w:rPr>
          <w:color w:val="000000"/>
          <w:szCs w:val="24"/>
        </w:rPr>
        <w:t xml:space="preserve"> Gerard, SEFSC</w:t>
      </w:r>
    </w:p>
    <w:p w14:paraId="431A6F25" w14:textId="31D35268" w:rsidR="000C392E" w:rsidRDefault="0013469D" w:rsidP="00AA4984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C9099A">
        <w:rPr>
          <w:color w:val="000000"/>
          <w:szCs w:val="24"/>
        </w:rPr>
        <w:t xml:space="preserve">Jack McGovern and </w:t>
      </w:r>
      <w:r w:rsidR="00164C93">
        <w:rPr>
          <w:color w:val="000000"/>
          <w:szCs w:val="24"/>
        </w:rPr>
        <w:t>Rick DeVictor</w:t>
      </w:r>
      <w:r>
        <w:rPr>
          <w:color w:val="000000"/>
          <w:szCs w:val="24"/>
        </w:rPr>
        <w:t>, SERO</w:t>
      </w:r>
    </w:p>
    <w:p w14:paraId="6826C983" w14:textId="72164E47" w:rsidR="000C392E" w:rsidRDefault="0013469D" w:rsidP="00AA4984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 w:rsidR="000C392E">
        <w:rPr>
          <w:color w:val="000000"/>
          <w:szCs w:val="24"/>
        </w:rPr>
        <w:t>Monica Smit-Brunello</w:t>
      </w:r>
      <w:r>
        <w:rPr>
          <w:color w:val="000000"/>
          <w:szCs w:val="24"/>
        </w:rPr>
        <w:t>, NOAA GC</w:t>
      </w:r>
    </w:p>
    <w:p w14:paraId="330D9616" w14:textId="7916A553" w:rsidR="000C392E" w:rsidRDefault="000C392E" w:rsidP="00AA4984">
      <w:pPr>
        <w:rPr>
          <w:color w:val="000000"/>
          <w:szCs w:val="24"/>
        </w:rPr>
      </w:pPr>
      <w:r>
        <w:rPr>
          <w:color w:val="000000"/>
          <w:szCs w:val="24"/>
        </w:rPr>
        <w:tab/>
      </w:r>
    </w:p>
    <w:p w14:paraId="71B8CA00" w14:textId="23828CDD" w:rsidR="00A52A5F" w:rsidRDefault="000C392E" w:rsidP="006F3147">
      <w:pPr>
        <w:jc w:val="center"/>
        <w:outlineLvl w:val="0"/>
        <w:rPr>
          <w:b/>
          <w:sz w:val="40"/>
          <w:szCs w:val="44"/>
        </w:rPr>
      </w:pPr>
      <w:r>
        <w:br w:type="page"/>
      </w:r>
      <w:r w:rsidRPr="008C7DB3">
        <w:rPr>
          <w:b/>
          <w:sz w:val="40"/>
          <w:szCs w:val="44"/>
        </w:rPr>
        <w:lastRenderedPageBreak/>
        <w:t>PRELIMINARY AGENDA</w:t>
      </w:r>
      <w:r w:rsidR="00A52A5F">
        <w:rPr>
          <w:b/>
          <w:sz w:val="40"/>
          <w:szCs w:val="44"/>
        </w:rPr>
        <w:t xml:space="preserve"> ITEMS</w:t>
      </w:r>
    </w:p>
    <w:p w14:paraId="58CF23A4" w14:textId="77777777" w:rsidR="000C392E" w:rsidRPr="007A147D" w:rsidRDefault="000C392E" w:rsidP="000C392E">
      <w:pPr>
        <w:outlineLvl w:val="0"/>
        <w:rPr>
          <w:b/>
          <w:szCs w:val="24"/>
          <w:u w:val="single"/>
        </w:rPr>
      </w:pPr>
    </w:p>
    <w:p w14:paraId="40A68C2E" w14:textId="20F70AA7" w:rsidR="00164C93" w:rsidRPr="001A7B57" w:rsidRDefault="001A7B57" w:rsidP="00A76F65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Introduction</w:t>
      </w:r>
    </w:p>
    <w:p w14:paraId="7410DF9F" w14:textId="1F1AC6E5" w:rsidR="000C392E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Public Comment</w:t>
      </w:r>
    </w:p>
    <w:p w14:paraId="614CEF12" w14:textId="4866B833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Briefing on Access to Council’s Public Comment Process</w:t>
      </w:r>
    </w:p>
    <w:p w14:paraId="27B55997" w14:textId="606D3253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2016-2017 Landings, ACLs, and ABCs</w:t>
      </w:r>
    </w:p>
    <w:p w14:paraId="6E3A9318" w14:textId="07842136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SEDAR Activities</w:t>
      </w:r>
    </w:p>
    <w:p w14:paraId="72FACAF0" w14:textId="40FCBB89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Red Grouper Projections</w:t>
      </w:r>
    </w:p>
    <w:p w14:paraId="3AB34EA9" w14:textId="620AFB91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SEFSC Report on Gray Triggerfish</w:t>
      </w:r>
    </w:p>
    <w:p w14:paraId="5A61D220" w14:textId="153AB8E5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SEDAR 50 Blueline Tilefish Assessment Review</w:t>
      </w:r>
    </w:p>
    <w:p w14:paraId="793793C0" w14:textId="5BFAFABF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Revised Golden Tilefish Assessment</w:t>
      </w:r>
    </w:p>
    <w:p w14:paraId="4672460E" w14:textId="3EAB2A56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Modifications to the ABC Control Rule</w:t>
      </w:r>
    </w:p>
    <w:p w14:paraId="4783F065" w14:textId="29057108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South Atlantic Ecosystem Model Review</w:t>
      </w:r>
    </w:p>
    <w:p w14:paraId="50CE0DC2" w14:textId="5BA9E324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Snapper Grouper Amendment 43 – Red Snapper</w:t>
      </w:r>
    </w:p>
    <w:p w14:paraId="1F7BCF52" w14:textId="77D83245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proofErr w:type="spellStart"/>
      <w:r>
        <w:rPr>
          <w:szCs w:val="24"/>
        </w:rPr>
        <w:t>Wreckfish</w:t>
      </w:r>
      <w:proofErr w:type="spellEnd"/>
      <w:r>
        <w:rPr>
          <w:szCs w:val="24"/>
        </w:rPr>
        <w:t xml:space="preserve"> ITQ Review</w:t>
      </w:r>
    </w:p>
    <w:p w14:paraId="3C0D870A" w14:textId="088CD8D6" w:rsidR="001A7B57" w:rsidRDefault="001A7B57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Visioning Amendment</w:t>
      </w:r>
      <w:r w:rsidR="00F67172">
        <w:rPr>
          <w:szCs w:val="24"/>
        </w:rPr>
        <w:t>s</w:t>
      </w:r>
    </w:p>
    <w:p w14:paraId="1E674769" w14:textId="52CF68A5" w:rsidR="00F67172" w:rsidRDefault="00F67172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Council Workplan Update</w:t>
      </w:r>
    </w:p>
    <w:p w14:paraId="79EE6EA9" w14:textId="080C3E06" w:rsidR="00F67172" w:rsidRDefault="00F67172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Public Comment</w:t>
      </w:r>
    </w:p>
    <w:p w14:paraId="58B42593" w14:textId="1315DDC1" w:rsidR="00F67172" w:rsidRDefault="00F67172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Report and Recommendations Review</w:t>
      </w:r>
    </w:p>
    <w:p w14:paraId="48E8FE78" w14:textId="33F6F812" w:rsidR="00F67172" w:rsidRPr="006F3147" w:rsidRDefault="00F67172" w:rsidP="000C392E">
      <w:pPr>
        <w:pStyle w:val="ListParagraph"/>
        <w:numPr>
          <w:ilvl w:val="0"/>
          <w:numId w:val="9"/>
        </w:numPr>
        <w:spacing w:after="240"/>
        <w:contextualSpacing w:val="0"/>
        <w:rPr>
          <w:szCs w:val="24"/>
        </w:rPr>
      </w:pPr>
      <w:r>
        <w:rPr>
          <w:szCs w:val="24"/>
        </w:rPr>
        <w:t>Next Meeting</w:t>
      </w:r>
    </w:p>
    <w:p w14:paraId="501BF1DF" w14:textId="77777777" w:rsidR="000C392E" w:rsidRDefault="000C392E" w:rsidP="000C392E">
      <w:pPr>
        <w:pStyle w:val="BodyTextIndent"/>
        <w:ind w:firstLine="0"/>
        <w:rPr>
          <w:rFonts w:ascii="Times New Roman" w:hAnsi="Times New Roman"/>
        </w:rPr>
      </w:pPr>
    </w:p>
    <w:p w14:paraId="1F3F4348" w14:textId="77777777" w:rsidR="00F67172" w:rsidRDefault="00F67172">
      <w:pPr>
        <w:spacing w:after="160" w:line="259" w:lineRule="auto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br w:type="page"/>
      </w:r>
    </w:p>
    <w:p w14:paraId="52FDA60A" w14:textId="1B1F6A57" w:rsidR="00A52A5F" w:rsidRPr="006F3147" w:rsidRDefault="00F67172" w:rsidP="000C392E">
      <w:pPr>
        <w:outlineLvl w:val="0"/>
        <w:rPr>
          <w:b/>
          <w:sz w:val="20"/>
          <w:szCs w:val="20"/>
          <w:u w:val="single"/>
        </w:rPr>
        <w:sectPr w:rsidR="00A52A5F" w:rsidRPr="006F3147" w:rsidSect="000C392E">
          <w:headerReference w:type="default" r:id="rId12"/>
          <w:footerReference w:type="even" r:id="rId13"/>
          <w:footerReference w:type="default" r:id="rId14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sz w:val="20"/>
          <w:szCs w:val="20"/>
          <w:u w:val="single"/>
        </w:rPr>
        <w:lastRenderedPageBreak/>
        <w:t>SSC</w:t>
      </w:r>
      <w:r w:rsidR="000C392E" w:rsidRPr="006F3147">
        <w:rPr>
          <w:b/>
          <w:sz w:val="20"/>
          <w:szCs w:val="20"/>
          <w:u w:val="single"/>
        </w:rPr>
        <w:t xml:space="preserve"> Members</w:t>
      </w:r>
      <w:r w:rsidR="000C392E" w:rsidRPr="00C9099A">
        <w:rPr>
          <w:b/>
          <w:sz w:val="20"/>
          <w:szCs w:val="20"/>
        </w:rPr>
        <w:t>:</w:t>
      </w:r>
    </w:p>
    <w:p w14:paraId="3152CE74" w14:textId="49797155" w:rsidR="000C392E" w:rsidRPr="006F3147" w:rsidRDefault="000C392E" w:rsidP="000C392E">
      <w:pPr>
        <w:outlineLvl w:val="0"/>
        <w:rPr>
          <w:b/>
          <w:sz w:val="20"/>
          <w:szCs w:val="20"/>
          <w:u w:val="single"/>
        </w:rPr>
      </w:pPr>
    </w:p>
    <w:p w14:paraId="59A7C2F4" w14:textId="77777777" w:rsidR="00A52A5F" w:rsidRPr="006F3147" w:rsidRDefault="00A52A5F" w:rsidP="000C392E">
      <w:pPr>
        <w:rPr>
          <w:sz w:val="20"/>
          <w:szCs w:val="20"/>
        </w:rPr>
        <w:sectPr w:rsidR="00A52A5F" w:rsidRPr="006F3147" w:rsidSect="00A52A5F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5AB63B" w14:textId="451BA47E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Marcel Reichert, Chairman</w:t>
      </w:r>
    </w:p>
    <w:p w14:paraId="50823F6D" w14:textId="74C6994D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George Sedberry, Vice-Chairman</w:t>
      </w:r>
    </w:p>
    <w:p w14:paraId="01F40481" w14:textId="7741EC4C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Robert Ahrens</w:t>
      </w:r>
    </w:p>
    <w:p w14:paraId="3713146C" w14:textId="7DE13938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Luiz Barbieri</w:t>
      </w:r>
    </w:p>
    <w:p w14:paraId="445D19FF" w14:textId="4E7B8BCC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Carolyn Belcher</w:t>
      </w:r>
    </w:p>
    <w:p w14:paraId="74AEEE78" w14:textId="63F6EEC5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John Boreman, Jr.</w:t>
      </w:r>
    </w:p>
    <w:p w14:paraId="1332EA8A" w14:textId="1FC4FBEC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Jeffrey Buckel</w:t>
      </w:r>
    </w:p>
    <w:p w14:paraId="6301545D" w14:textId="3C08810D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Scott Crosson</w:t>
      </w:r>
    </w:p>
    <w:p w14:paraId="2D4BA0A6" w14:textId="2D5C1B9C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Churchill Grimes</w:t>
      </w:r>
    </w:p>
    <w:p w14:paraId="419BE9AB" w14:textId="59414A12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Eric Johnson</w:t>
      </w:r>
    </w:p>
    <w:p w14:paraId="38C36EAE" w14:textId="4177E689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Anne Lange</w:t>
      </w:r>
    </w:p>
    <w:p w14:paraId="2FD3DCBA" w14:textId="2BB861A8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Sherry Larkin</w:t>
      </w:r>
    </w:p>
    <w:p w14:paraId="5B873123" w14:textId="5B8B32EE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Laura Lee</w:t>
      </w:r>
    </w:p>
    <w:p w14:paraId="062DC455" w14:textId="5E1DC2B4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Genevieve Nesslage</w:t>
      </w:r>
    </w:p>
    <w:p w14:paraId="36C34D3B" w14:textId="713E239F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Amy Schueller</w:t>
      </w:r>
    </w:p>
    <w:p w14:paraId="77E97741" w14:textId="0CF627FC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Frederick Scharf</w:t>
      </w:r>
    </w:p>
    <w:p w14:paraId="5A68B62D" w14:textId="1E6F7014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Fred Serchuk</w:t>
      </w:r>
    </w:p>
    <w:p w14:paraId="342B727A" w14:textId="58FC9B83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Alexei Sharov</w:t>
      </w:r>
    </w:p>
    <w:p w14:paraId="6DE6E494" w14:textId="726875CF" w:rsidR="00F67172" w:rsidRDefault="00F67172" w:rsidP="00F67172">
      <w:pPr>
        <w:spacing w:after="120"/>
        <w:rPr>
          <w:sz w:val="20"/>
          <w:szCs w:val="20"/>
        </w:rPr>
      </w:pPr>
      <w:r>
        <w:rPr>
          <w:sz w:val="20"/>
          <w:szCs w:val="20"/>
        </w:rPr>
        <w:t>Dr. Tracy Yandle</w:t>
      </w:r>
    </w:p>
    <w:p w14:paraId="12B86BF7" w14:textId="77777777" w:rsidR="002A30EE" w:rsidRDefault="002A30EE" w:rsidP="00F67172">
      <w:pPr>
        <w:spacing w:after="120"/>
        <w:rPr>
          <w:sz w:val="20"/>
          <w:szCs w:val="20"/>
        </w:rPr>
      </w:pPr>
    </w:p>
    <w:p w14:paraId="4812B095" w14:textId="70D9F5B1" w:rsidR="002A30EE" w:rsidRPr="006F3147" w:rsidRDefault="002A30EE" w:rsidP="00A52A5F">
      <w:pPr>
        <w:rPr>
          <w:sz w:val="20"/>
          <w:szCs w:val="20"/>
        </w:rPr>
      </w:pPr>
      <w:r w:rsidRPr="00AD1680">
        <w:rPr>
          <w:b/>
          <w:sz w:val="20"/>
          <w:szCs w:val="20"/>
        </w:rPr>
        <w:t>Staff</w:t>
      </w:r>
      <w:r w:rsidR="00AD1680" w:rsidRPr="00AD1680">
        <w:rPr>
          <w:b/>
          <w:sz w:val="20"/>
          <w:szCs w:val="20"/>
        </w:rPr>
        <w:t>:</w:t>
      </w:r>
      <w:r w:rsidR="00AD1680">
        <w:rPr>
          <w:sz w:val="20"/>
          <w:szCs w:val="20"/>
        </w:rPr>
        <w:t xml:space="preserve">  </w:t>
      </w:r>
      <w:r w:rsidR="001A7B57">
        <w:rPr>
          <w:sz w:val="20"/>
          <w:szCs w:val="20"/>
        </w:rPr>
        <w:t>Mike Errigo</w:t>
      </w:r>
    </w:p>
    <w:sectPr w:rsidR="002A30EE" w:rsidRPr="006F3147" w:rsidSect="00B1196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2841D" w14:textId="77777777" w:rsidR="00B87F46" w:rsidRDefault="00B87F46">
      <w:r>
        <w:separator/>
      </w:r>
    </w:p>
  </w:endnote>
  <w:endnote w:type="continuationSeparator" w:id="0">
    <w:p w14:paraId="1B351203" w14:textId="77777777" w:rsidR="00B87F46" w:rsidRDefault="00B8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Menlo Bold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9EE0" w14:textId="77777777" w:rsidR="00B1196F" w:rsidRDefault="00B1196F" w:rsidP="009540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2EC9DE" w14:textId="77777777" w:rsidR="00B1196F" w:rsidRDefault="00B1196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0E2C6" w14:textId="4CA97B73" w:rsidR="00B1196F" w:rsidRDefault="00B1196F" w:rsidP="0095400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76CA">
      <w:rPr>
        <w:rStyle w:val="PageNumber"/>
        <w:noProof/>
      </w:rPr>
      <w:t>4</w:t>
    </w:r>
    <w:r>
      <w:rPr>
        <w:rStyle w:val="PageNumber"/>
      </w:rPr>
      <w:fldChar w:fldCharType="end"/>
    </w:r>
  </w:p>
  <w:p w14:paraId="60A895CD" w14:textId="77777777" w:rsidR="00B1196F" w:rsidRDefault="00B1196F">
    <w:pPr>
      <w:pStyle w:val="Footer"/>
      <w:jc w:val="center"/>
    </w:pPr>
  </w:p>
  <w:p w14:paraId="3E87CB70" w14:textId="77777777" w:rsidR="00B1196F" w:rsidRDefault="00B1196F" w:rsidP="00954004">
    <w:pPr>
      <w:widowControl w:val="0"/>
      <w:tabs>
        <w:tab w:val="left" w:pos="468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52748A" w14:textId="77777777" w:rsidR="00B87F46" w:rsidRDefault="00B87F46">
      <w:r>
        <w:separator/>
      </w:r>
    </w:p>
  </w:footnote>
  <w:footnote w:type="continuationSeparator" w:id="0">
    <w:p w14:paraId="6F5D00FB" w14:textId="77777777" w:rsidR="00B87F46" w:rsidRDefault="00B87F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0E0153" w14:textId="00E0E48F" w:rsidR="00B1196F" w:rsidRPr="00AF1983" w:rsidRDefault="00B1196F" w:rsidP="00954004">
    <w:pPr>
      <w:widowControl w:val="0"/>
      <w:tabs>
        <w:tab w:val="left" w:pos="7020"/>
        <w:tab w:val="left" w:pos="9619"/>
      </w:tabs>
      <w:ind w:left="180" w:right="-980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27124"/>
    <w:multiLevelType w:val="hybridMultilevel"/>
    <w:tmpl w:val="958CA128"/>
    <w:lvl w:ilvl="0" w:tplc="0ADA91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F03CF3"/>
    <w:multiLevelType w:val="hybridMultilevel"/>
    <w:tmpl w:val="C944C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AC52F7"/>
    <w:multiLevelType w:val="hybridMultilevel"/>
    <w:tmpl w:val="3CFE51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4C70D694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A54F03"/>
    <w:multiLevelType w:val="hybridMultilevel"/>
    <w:tmpl w:val="DFCE93BC"/>
    <w:lvl w:ilvl="0" w:tplc="FBEAF6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CC150A"/>
    <w:multiLevelType w:val="hybridMultilevel"/>
    <w:tmpl w:val="960487A8"/>
    <w:lvl w:ilvl="0" w:tplc="FBEAF6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62A83"/>
    <w:multiLevelType w:val="hybridMultilevel"/>
    <w:tmpl w:val="75269BDE"/>
    <w:lvl w:ilvl="0" w:tplc="01E4F4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452DE1"/>
    <w:multiLevelType w:val="hybridMultilevel"/>
    <w:tmpl w:val="8CB0BDD0"/>
    <w:lvl w:ilvl="0" w:tplc="FBEAF6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8A53FE"/>
    <w:multiLevelType w:val="hybridMultilevel"/>
    <w:tmpl w:val="D97A967E"/>
    <w:lvl w:ilvl="0" w:tplc="FBEAF64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C5186"/>
    <w:multiLevelType w:val="hybridMultilevel"/>
    <w:tmpl w:val="A9442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1254D8"/>
    <w:multiLevelType w:val="hybridMultilevel"/>
    <w:tmpl w:val="611E3926"/>
    <w:lvl w:ilvl="0" w:tplc="AE3A56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734EF"/>
    <w:multiLevelType w:val="hybridMultilevel"/>
    <w:tmpl w:val="C456967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2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646"/>
    <w:rsid w:val="000115C7"/>
    <w:rsid w:val="000171CD"/>
    <w:rsid w:val="000C392E"/>
    <w:rsid w:val="0013469D"/>
    <w:rsid w:val="00135ECD"/>
    <w:rsid w:val="00157606"/>
    <w:rsid w:val="00164C93"/>
    <w:rsid w:val="001A7B57"/>
    <w:rsid w:val="001E5D80"/>
    <w:rsid w:val="00201409"/>
    <w:rsid w:val="002065A8"/>
    <w:rsid w:val="00222619"/>
    <w:rsid w:val="00226B55"/>
    <w:rsid w:val="002431B5"/>
    <w:rsid w:val="002546FA"/>
    <w:rsid w:val="002574E0"/>
    <w:rsid w:val="00257D3C"/>
    <w:rsid w:val="00264FD9"/>
    <w:rsid w:val="00271514"/>
    <w:rsid w:val="002966F6"/>
    <w:rsid w:val="002A30EE"/>
    <w:rsid w:val="002C53E0"/>
    <w:rsid w:val="003232C3"/>
    <w:rsid w:val="0032478E"/>
    <w:rsid w:val="00325E66"/>
    <w:rsid w:val="00375029"/>
    <w:rsid w:val="00392CB2"/>
    <w:rsid w:val="003E28C0"/>
    <w:rsid w:val="00457A67"/>
    <w:rsid w:val="004707B9"/>
    <w:rsid w:val="004937D1"/>
    <w:rsid w:val="005358E5"/>
    <w:rsid w:val="00561158"/>
    <w:rsid w:val="005625E8"/>
    <w:rsid w:val="005953CF"/>
    <w:rsid w:val="005B095E"/>
    <w:rsid w:val="005B44AF"/>
    <w:rsid w:val="00602FEC"/>
    <w:rsid w:val="00605144"/>
    <w:rsid w:val="00644851"/>
    <w:rsid w:val="006634A7"/>
    <w:rsid w:val="00672AF4"/>
    <w:rsid w:val="006C5927"/>
    <w:rsid w:val="006D1EDD"/>
    <w:rsid w:val="006E7920"/>
    <w:rsid w:val="006F3147"/>
    <w:rsid w:val="00774121"/>
    <w:rsid w:val="0078140C"/>
    <w:rsid w:val="0078621A"/>
    <w:rsid w:val="00794132"/>
    <w:rsid w:val="00797095"/>
    <w:rsid w:val="007A3926"/>
    <w:rsid w:val="007E51CD"/>
    <w:rsid w:val="007E68A1"/>
    <w:rsid w:val="008123C0"/>
    <w:rsid w:val="00827C4D"/>
    <w:rsid w:val="00843157"/>
    <w:rsid w:val="008976CA"/>
    <w:rsid w:val="008A7406"/>
    <w:rsid w:val="008E1B3D"/>
    <w:rsid w:val="00906FA6"/>
    <w:rsid w:val="00927497"/>
    <w:rsid w:val="00954004"/>
    <w:rsid w:val="009A007E"/>
    <w:rsid w:val="009B02DD"/>
    <w:rsid w:val="009C1863"/>
    <w:rsid w:val="009D5E5B"/>
    <w:rsid w:val="00A01B28"/>
    <w:rsid w:val="00A1367D"/>
    <w:rsid w:val="00A47646"/>
    <w:rsid w:val="00A52A5F"/>
    <w:rsid w:val="00A76F65"/>
    <w:rsid w:val="00AA35BD"/>
    <w:rsid w:val="00AA4984"/>
    <w:rsid w:val="00AC75A6"/>
    <w:rsid w:val="00AD1680"/>
    <w:rsid w:val="00AE05C3"/>
    <w:rsid w:val="00AE2604"/>
    <w:rsid w:val="00B1196F"/>
    <w:rsid w:val="00B15C6A"/>
    <w:rsid w:val="00B87F46"/>
    <w:rsid w:val="00B93C3E"/>
    <w:rsid w:val="00BD03D2"/>
    <w:rsid w:val="00BD2EA5"/>
    <w:rsid w:val="00BD46B3"/>
    <w:rsid w:val="00C80A39"/>
    <w:rsid w:val="00C9099A"/>
    <w:rsid w:val="00CD202E"/>
    <w:rsid w:val="00D17686"/>
    <w:rsid w:val="00D309C1"/>
    <w:rsid w:val="00DB57D8"/>
    <w:rsid w:val="00E55168"/>
    <w:rsid w:val="00E61651"/>
    <w:rsid w:val="00EB5D06"/>
    <w:rsid w:val="00ED64D4"/>
    <w:rsid w:val="00F2316B"/>
    <w:rsid w:val="00F369AE"/>
    <w:rsid w:val="00F62EA6"/>
    <w:rsid w:val="00F67172"/>
    <w:rsid w:val="00F754FB"/>
    <w:rsid w:val="00F80888"/>
    <w:rsid w:val="00F96C23"/>
    <w:rsid w:val="00FC0D9E"/>
    <w:rsid w:val="00F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7EFBA1"/>
  <w15:docId w15:val="{27CD5A15-4083-4B58-AAE0-499B5225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3232C3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rsid w:val="003232C3"/>
    <w:rPr>
      <w:rFonts w:ascii="Times" w:eastAsia="Times New Roman" w:hAnsi="Times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rsid w:val="003232C3"/>
    <w:pPr>
      <w:tabs>
        <w:tab w:val="center" w:pos="4320"/>
        <w:tab w:val="right" w:pos="8640"/>
      </w:tabs>
    </w:pPr>
    <w:rPr>
      <w:rFonts w:ascii="Times" w:eastAsia="Times New Roman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3232C3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3232C3"/>
  </w:style>
  <w:style w:type="paragraph" w:styleId="BodyTextIndent">
    <w:name w:val="Body Text Indent"/>
    <w:basedOn w:val="Normal"/>
    <w:link w:val="BodyTextIndentChar"/>
    <w:rsid w:val="003232C3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eastAsia="Times New Roman" w:hAnsi="Bookman" w:cs="Times New Roman"/>
      <w:szCs w:val="20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3232C3"/>
    <w:rPr>
      <w:rFonts w:ascii="Bookman" w:eastAsia="Times New Roman" w:hAnsi="Bookman" w:cs="Times New Roman"/>
      <w:sz w:val="24"/>
      <w:szCs w:val="20"/>
      <w:lang w:val="x-none" w:eastAsia="x-non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C392E"/>
    <w:rPr>
      <w:rFonts w:ascii="Lucida Grande" w:hAnsi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C392E"/>
    <w:rPr>
      <w:rFonts w:ascii="Lucida Grande" w:hAnsi="Lucida Grande"/>
      <w:sz w:val="24"/>
      <w:szCs w:val="24"/>
    </w:rPr>
  </w:style>
  <w:style w:type="paragraph" w:styleId="ListParagraph">
    <w:name w:val="List Paragraph"/>
    <w:basedOn w:val="Normal"/>
    <w:uiPriority w:val="34"/>
    <w:qFormat/>
    <w:rsid w:val="00B93C3E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1A7B57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ndy.Chaya@safmc.ne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ke.errigo@safmc.ne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keichel@aaacarolina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idecarta.com)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Pugliese</dc:creator>
  <cp:lastModifiedBy>Michael Errigo</cp:lastModifiedBy>
  <cp:revision>3</cp:revision>
  <cp:lastPrinted>2016-02-12T15:53:00Z</cp:lastPrinted>
  <dcterms:created xsi:type="dcterms:W3CDTF">2017-09-14T18:28:00Z</dcterms:created>
  <dcterms:modified xsi:type="dcterms:W3CDTF">2017-09-14T20:07:00Z</dcterms:modified>
</cp:coreProperties>
</file>